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7E" w:rsidRPr="006F6077" w:rsidRDefault="004C677E" w:rsidP="006F6077">
      <w:pPr>
        <w:spacing w:after="0"/>
        <w:jc w:val="center"/>
        <w:rPr>
          <w:rFonts w:ascii="Times New Roman" w:hAnsi="Times New Roman"/>
          <w:b/>
          <w:sz w:val="28"/>
          <w:szCs w:val="28"/>
        </w:rPr>
      </w:pPr>
      <w:r w:rsidRPr="006F6077">
        <w:rPr>
          <w:rFonts w:ascii="Times New Roman" w:hAnsi="Times New Roman"/>
          <w:b/>
          <w:sz w:val="28"/>
          <w:szCs w:val="28"/>
        </w:rPr>
        <w:t>НАЦИОНАЛЬНОЕ ОБЪЕДИНЕНИЕ ПРОЕКТИРОВЩИКОВ</w:t>
      </w:r>
    </w:p>
    <w:p w:rsidR="004C677E" w:rsidRPr="00A55D1F" w:rsidRDefault="004C677E" w:rsidP="006F6077">
      <w:pPr>
        <w:spacing w:after="0" w:line="240" w:lineRule="auto"/>
        <w:jc w:val="center"/>
        <w:rPr>
          <w:rFonts w:ascii="Times New Roman" w:hAnsi="Times New Roman"/>
          <w:caps/>
          <w:sz w:val="28"/>
        </w:rPr>
      </w:pPr>
      <w:r w:rsidRPr="00A55D1F">
        <w:rPr>
          <w:rFonts w:ascii="Times New Roman" w:hAnsi="Times New Roman"/>
          <w:caps/>
          <w:sz w:val="28"/>
        </w:rPr>
        <w:t>Закрытое  АКЦИОНЕРНОЕ  ОБЩЕСТВО</w:t>
      </w:r>
    </w:p>
    <w:p w:rsidR="004C677E" w:rsidRPr="00A55D1F" w:rsidRDefault="004C677E" w:rsidP="006F6077">
      <w:pPr>
        <w:spacing w:after="0" w:line="240" w:lineRule="auto"/>
        <w:jc w:val="center"/>
        <w:rPr>
          <w:rFonts w:ascii="Times New Roman" w:hAnsi="Times New Roman"/>
          <w:b/>
          <w:caps/>
          <w:sz w:val="28"/>
        </w:rPr>
      </w:pPr>
      <w:r w:rsidRPr="00A55D1F">
        <w:rPr>
          <w:rFonts w:ascii="Times New Roman" w:hAnsi="Times New Roman"/>
          <w:b/>
          <w:caps/>
          <w:sz w:val="28"/>
        </w:rPr>
        <w:t>Центр технического и сметного нормирования в строительстве</w:t>
      </w:r>
    </w:p>
    <w:p w:rsidR="004C677E" w:rsidRDefault="004C677E" w:rsidP="006F6077">
      <w:pPr>
        <w:spacing w:after="0"/>
        <w:jc w:val="center"/>
        <w:rPr>
          <w:rFonts w:ascii="Times New Roman" w:hAnsi="Times New Roman"/>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Pr="006F6077" w:rsidRDefault="004C677E" w:rsidP="00052050">
      <w:pPr>
        <w:jc w:val="center"/>
        <w:rPr>
          <w:rFonts w:ascii="Times New Roman" w:hAnsi="Times New Roman"/>
          <w:b/>
          <w:sz w:val="32"/>
          <w:szCs w:val="32"/>
        </w:rPr>
      </w:pPr>
      <w:r w:rsidRPr="006F6077">
        <w:rPr>
          <w:rFonts w:ascii="Times New Roman" w:hAnsi="Times New Roman"/>
          <w:b/>
          <w:sz w:val="32"/>
          <w:szCs w:val="32"/>
        </w:rPr>
        <w:t>Пояснительная записка</w:t>
      </w:r>
    </w:p>
    <w:p w:rsidR="004C677E" w:rsidRPr="006F6077" w:rsidRDefault="004C677E" w:rsidP="00052050">
      <w:pPr>
        <w:jc w:val="center"/>
        <w:rPr>
          <w:rFonts w:ascii="Times New Roman" w:hAnsi="Times New Roman"/>
          <w:b/>
          <w:sz w:val="32"/>
          <w:szCs w:val="32"/>
        </w:rPr>
      </w:pPr>
      <w:r w:rsidRPr="006F6077">
        <w:rPr>
          <w:rFonts w:ascii="Times New Roman" w:hAnsi="Times New Roman"/>
          <w:b/>
          <w:sz w:val="32"/>
          <w:szCs w:val="32"/>
        </w:rPr>
        <w:t xml:space="preserve">к первой редакции Свода правил </w:t>
      </w:r>
    </w:p>
    <w:p w:rsidR="004C677E" w:rsidRPr="006F6077" w:rsidRDefault="004C677E" w:rsidP="00052050">
      <w:pPr>
        <w:jc w:val="center"/>
        <w:rPr>
          <w:rFonts w:ascii="Times New Roman" w:hAnsi="Times New Roman"/>
          <w:b/>
          <w:sz w:val="32"/>
          <w:szCs w:val="32"/>
        </w:rPr>
      </w:pPr>
      <w:r w:rsidRPr="006F6077">
        <w:rPr>
          <w:rFonts w:ascii="Times New Roman" w:hAnsi="Times New Roman"/>
          <w:b/>
          <w:sz w:val="32"/>
          <w:szCs w:val="32"/>
        </w:rPr>
        <w:t>«Типовая проектная документация»</w:t>
      </w:r>
    </w:p>
    <w:p w:rsidR="004C677E" w:rsidRPr="006F6077" w:rsidRDefault="004C677E" w:rsidP="00052050">
      <w:pPr>
        <w:jc w:val="center"/>
        <w:rPr>
          <w:rFonts w:ascii="Times New Roman" w:hAnsi="Times New Roman"/>
          <w:b/>
          <w:sz w:val="32"/>
          <w:szCs w:val="32"/>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p>
    <w:p w:rsidR="004C677E" w:rsidRDefault="004C677E" w:rsidP="00052050">
      <w:pPr>
        <w:jc w:val="center"/>
        <w:rPr>
          <w:rFonts w:ascii="Times New Roman" w:hAnsi="Times New Roman"/>
          <w:b/>
          <w:sz w:val="28"/>
          <w:szCs w:val="28"/>
        </w:rPr>
      </w:pPr>
      <w:r>
        <w:rPr>
          <w:rFonts w:ascii="Times New Roman" w:hAnsi="Times New Roman"/>
          <w:b/>
          <w:sz w:val="28"/>
          <w:szCs w:val="28"/>
        </w:rPr>
        <w:t>Москва- 201</w:t>
      </w:r>
      <w:r w:rsidR="00BA339C">
        <w:rPr>
          <w:rFonts w:ascii="Times New Roman" w:hAnsi="Times New Roman"/>
          <w:b/>
          <w:sz w:val="28"/>
          <w:szCs w:val="28"/>
        </w:rPr>
        <w:t>5</w:t>
      </w:r>
    </w:p>
    <w:p w:rsidR="004C677E" w:rsidRDefault="004C677E" w:rsidP="00052050">
      <w:pPr>
        <w:jc w:val="center"/>
        <w:rPr>
          <w:rFonts w:ascii="Times New Roman" w:hAnsi="Times New Roman"/>
          <w:b/>
          <w:sz w:val="28"/>
          <w:szCs w:val="28"/>
        </w:rPr>
      </w:pPr>
      <w:r>
        <w:rPr>
          <w:rFonts w:ascii="Times New Roman" w:hAnsi="Times New Roman"/>
          <w:b/>
          <w:sz w:val="28"/>
          <w:szCs w:val="28"/>
        </w:rPr>
        <w:lastRenderedPageBreak/>
        <w:br w:type="page"/>
      </w:r>
    </w:p>
    <w:p w:rsidR="004C677E" w:rsidRDefault="004C677E" w:rsidP="00052050">
      <w:pPr>
        <w:jc w:val="center"/>
        <w:rPr>
          <w:rFonts w:ascii="Times New Roman" w:hAnsi="Times New Roman"/>
          <w:b/>
          <w:sz w:val="28"/>
          <w:szCs w:val="28"/>
        </w:rPr>
      </w:pPr>
      <w:r>
        <w:rPr>
          <w:rFonts w:ascii="Times New Roman" w:hAnsi="Times New Roman"/>
          <w:b/>
          <w:sz w:val="28"/>
          <w:szCs w:val="28"/>
        </w:rPr>
        <w:lastRenderedPageBreak/>
        <w:t>Содержание</w:t>
      </w:r>
    </w:p>
    <w:p w:rsidR="004C677E" w:rsidRDefault="004C677E" w:rsidP="00052050">
      <w:pPr>
        <w:jc w:val="center"/>
        <w:rPr>
          <w:rFonts w:ascii="Times New Roman" w:hAnsi="Times New Roman"/>
          <w:b/>
          <w:sz w:val="28"/>
          <w:szCs w:val="28"/>
        </w:rPr>
      </w:pP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Разработчик и заказчик работы…………………………….. 2</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Основания для выполнения работы………………………….2</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Область применения…………………………………………...2</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Цель и новизна разработки…………………………………...3</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Структура и оформление Свода правил…………………….3</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Сроки и стадийность разработки…………………………….4</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Содержание первого этапа разработки СП…………………4</w:t>
      </w:r>
    </w:p>
    <w:p w:rsidR="004C677E" w:rsidRDefault="004C677E"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Пояснения к отдель</w:t>
      </w:r>
      <w:r w:rsidR="00FA7583">
        <w:rPr>
          <w:rFonts w:ascii="Times New Roman" w:hAnsi="Times New Roman"/>
          <w:sz w:val="28"/>
          <w:szCs w:val="28"/>
        </w:rPr>
        <w:t>ным разделам Свода правил………….10</w:t>
      </w: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Default="004C677E" w:rsidP="00035BB6">
      <w:pPr>
        <w:jc w:val="both"/>
        <w:rPr>
          <w:rFonts w:ascii="Times New Roman" w:hAnsi="Times New Roman"/>
          <w:sz w:val="28"/>
          <w:szCs w:val="28"/>
        </w:rPr>
      </w:pPr>
    </w:p>
    <w:p w:rsidR="004C677E" w:rsidRPr="00035BB6" w:rsidRDefault="004C677E" w:rsidP="00035BB6">
      <w:pPr>
        <w:jc w:val="both"/>
        <w:rPr>
          <w:rFonts w:ascii="Times New Roman" w:hAnsi="Times New Roman"/>
          <w:sz w:val="28"/>
          <w:szCs w:val="28"/>
        </w:rPr>
      </w:pPr>
      <w:r>
        <w:rPr>
          <w:rFonts w:ascii="Times New Roman" w:hAnsi="Times New Roman"/>
          <w:sz w:val="28"/>
          <w:szCs w:val="28"/>
        </w:rPr>
        <w:br w:type="page"/>
      </w:r>
    </w:p>
    <w:p w:rsidR="004C677E" w:rsidRPr="00035BB6" w:rsidRDefault="004C677E" w:rsidP="006F6077">
      <w:pPr>
        <w:pStyle w:val="ae"/>
        <w:numPr>
          <w:ilvl w:val="0"/>
          <w:numId w:val="3"/>
        </w:numPr>
        <w:jc w:val="center"/>
        <w:rPr>
          <w:rFonts w:ascii="Times New Roman" w:hAnsi="Times New Roman"/>
          <w:b/>
          <w:sz w:val="28"/>
          <w:szCs w:val="28"/>
        </w:rPr>
      </w:pPr>
      <w:r w:rsidRPr="00035BB6">
        <w:rPr>
          <w:rFonts w:ascii="Times New Roman" w:hAnsi="Times New Roman"/>
          <w:b/>
          <w:bCs/>
          <w:sz w:val="28"/>
          <w:szCs w:val="28"/>
        </w:rPr>
        <w:lastRenderedPageBreak/>
        <w:t>Разработчик и заказчик работы</w:t>
      </w:r>
    </w:p>
    <w:p w:rsidR="004C677E" w:rsidRDefault="004C677E" w:rsidP="006F6077">
      <w:pPr>
        <w:spacing w:line="360" w:lineRule="auto"/>
        <w:ind w:firstLine="709"/>
        <w:jc w:val="both"/>
        <w:rPr>
          <w:rFonts w:ascii="Times New Roman" w:hAnsi="Times New Roman"/>
          <w:sz w:val="28"/>
          <w:szCs w:val="28"/>
        </w:rPr>
      </w:pPr>
      <w:r w:rsidRPr="00690E84">
        <w:rPr>
          <w:rFonts w:ascii="Times New Roman" w:hAnsi="Times New Roman"/>
          <w:bCs/>
          <w:sz w:val="28"/>
          <w:szCs w:val="28"/>
        </w:rPr>
        <w:t xml:space="preserve">Проект первой редакции свода правил «Типовая проектная документация» разработан </w:t>
      </w:r>
      <w:r w:rsidRPr="00690E84">
        <w:rPr>
          <w:rFonts w:ascii="Times New Roman" w:hAnsi="Times New Roman"/>
          <w:b/>
          <w:sz w:val="28"/>
          <w:szCs w:val="28"/>
        </w:rPr>
        <w:t>ЗАО «Центр технического и сметного нормирования в строительстве» совместно с ОАО «Центр методологии нормирования и стандартизации в строительстве» (ОАО «ЦНС»), ОАО «Центральный институт типового проектирования им. Г.К. Орджоникидзе» (ОАО «ЦИТП») и ООО «Проектная мастерская «Точка сборки» (ООО «ПМ «Точка сборки»)</w:t>
      </w:r>
      <w:r w:rsidRPr="00690E84">
        <w:rPr>
          <w:rFonts w:ascii="Times New Roman" w:hAnsi="Times New Roman"/>
          <w:sz w:val="28"/>
          <w:szCs w:val="28"/>
        </w:rPr>
        <w:t xml:space="preserve"> </w:t>
      </w:r>
      <w:r w:rsidRPr="00690E84">
        <w:rPr>
          <w:rFonts w:ascii="Times New Roman" w:hAnsi="Times New Roman"/>
          <w:bCs/>
          <w:sz w:val="28"/>
          <w:szCs w:val="28"/>
        </w:rPr>
        <w:t xml:space="preserve">в соответствии с договором № БА-72-13 от 11 ноября 2013 г., заключенном с </w:t>
      </w:r>
      <w:r w:rsidRPr="00690E84">
        <w:rPr>
          <w:rFonts w:ascii="Times New Roman" w:hAnsi="Times New Roman"/>
          <w:b/>
          <w:sz w:val="28"/>
          <w:szCs w:val="28"/>
        </w:rPr>
        <w:t>Общероссийской негосударственной некоммерческой организацией «Национальное объединение саморегулируемых организаций, основанных на членстве лиц, осуществляющих подготовку проектной документации» (далее – Национальное объединение проектировщиков)</w:t>
      </w:r>
      <w:r w:rsidRPr="00690E84">
        <w:rPr>
          <w:rFonts w:ascii="Times New Roman" w:hAnsi="Times New Roman"/>
          <w:sz w:val="28"/>
          <w:szCs w:val="28"/>
        </w:rPr>
        <w:t>.</w:t>
      </w:r>
    </w:p>
    <w:p w:rsidR="004C677E" w:rsidRPr="00690E84" w:rsidRDefault="004C677E" w:rsidP="006F6077">
      <w:pPr>
        <w:spacing w:line="360" w:lineRule="auto"/>
        <w:ind w:firstLine="709"/>
        <w:jc w:val="both"/>
        <w:rPr>
          <w:rFonts w:ascii="Times New Roman" w:hAnsi="Times New Roman"/>
          <w:sz w:val="28"/>
          <w:szCs w:val="28"/>
        </w:rPr>
      </w:pPr>
      <w:r w:rsidRPr="00690E84">
        <w:rPr>
          <w:rFonts w:ascii="Times New Roman" w:hAnsi="Times New Roman"/>
          <w:sz w:val="28"/>
          <w:szCs w:val="28"/>
        </w:rPr>
        <w:t xml:space="preserve"> </w:t>
      </w:r>
    </w:p>
    <w:p w:rsidR="004C677E" w:rsidRPr="006F6077" w:rsidRDefault="004C677E" w:rsidP="006F6077">
      <w:pPr>
        <w:pStyle w:val="ae"/>
        <w:numPr>
          <w:ilvl w:val="0"/>
          <w:numId w:val="3"/>
        </w:numPr>
        <w:spacing w:after="0" w:line="360" w:lineRule="auto"/>
        <w:ind w:left="0" w:firstLine="0"/>
        <w:jc w:val="center"/>
        <w:rPr>
          <w:rFonts w:ascii="Times New Roman" w:hAnsi="Times New Roman"/>
          <w:b/>
          <w:sz w:val="28"/>
          <w:szCs w:val="28"/>
        </w:rPr>
      </w:pPr>
      <w:r w:rsidRPr="006F6077">
        <w:rPr>
          <w:rFonts w:ascii="Times New Roman" w:hAnsi="Times New Roman"/>
          <w:b/>
          <w:sz w:val="28"/>
          <w:szCs w:val="28"/>
        </w:rPr>
        <w:t>Основания для выполнения работы:</w:t>
      </w:r>
    </w:p>
    <w:p w:rsidR="004C677E" w:rsidRPr="00B4271A" w:rsidRDefault="004C677E" w:rsidP="006F6077">
      <w:pPr>
        <w:numPr>
          <w:ilvl w:val="0"/>
          <w:numId w:val="1"/>
        </w:numPr>
        <w:suppressAutoHyphens/>
        <w:spacing w:after="0" w:line="360" w:lineRule="auto"/>
        <w:ind w:left="0" w:firstLine="709"/>
        <w:jc w:val="both"/>
        <w:rPr>
          <w:rFonts w:ascii="Times New Roman" w:hAnsi="Times New Roman"/>
          <w:color w:val="000000"/>
          <w:spacing w:val="-4"/>
          <w:w w:val="112"/>
          <w:sz w:val="28"/>
          <w:szCs w:val="28"/>
        </w:rPr>
      </w:pPr>
      <w:r w:rsidRPr="00B4271A">
        <w:rPr>
          <w:rFonts w:ascii="Times New Roman" w:hAnsi="Times New Roman"/>
          <w:color w:val="000000"/>
          <w:spacing w:val="-4"/>
          <w:w w:val="112"/>
          <w:sz w:val="28"/>
          <w:szCs w:val="28"/>
        </w:rPr>
        <w:t>Приказ Министерства регионального развития Российской Федерации от 11 июня 2013 г. № 249 «Об утверждении планов научно-исследовательских и опытно конструкторских работ Министерства регионального развития Российской Федерации на 2013 год и плановый период 2014-2015 годов».</w:t>
      </w:r>
    </w:p>
    <w:p w:rsidR="004C677E" w:rsidRPr="00035BB6" w:rsidRDefault="004C677E" w:rsidP="006F6077">
      <w:pPr>
        <w:numPr>
          <w:ilvl w:val="0"/>
          <w:numId w:val="1"/>
        </w:numPr>
        <w:suppressAutoHyphens/>
        <w:spacing w:after="0" w:line="360" w:lineRule="auto"/>
        <w:ind w:left="0" w:firstLine="709"/>
        <w:jc w:val="both"/>
        <w:rPr>
          <w:rFonts w:ascii="Times New Roman" w:hAnsi="Times New Roman"/>
          <w:sz w:val="28"/>
          <w:szCs w:val="28"/>
        </w:rPr>
      </w:pPr>
      <w:r w:rsidRPr="00035BB6">
        <w:rPr>
          <w:rFonts w:ascii="Times New Roman" w:hAnsi="Times New Roman"/>
          <w:color w:val="000000"/>
          <w:spacing w:val="-4"/>
          <w:w w:val="112"/>
          <w:sz w:val="28"/>
          <w:szCs w:val="28"/>
        </w:rPr>
        <w:t xml:space="preserve">План работы Комитета нормативно-технической документации для объектов промышленного и гражданского назначения </w:t>
      </w:r>
      <w:r w:rsidRPr="00035BB6">
        <w:rPr>
          <w:rFonts w:ascii="Times New Roman" w:hAnsi="Times New Roman"/>
          <w:sz w:val="28"/>
          <w:szCs w:val="28"/>
        </w:rPr>
        <w:t>Национального объединения проектировщиков</w:t>
      </w:r>
      <w:r w:rsidRPr="00035BB6">
        <w:rPr>
          <w:rFonts w:ascii="Times New Roman" w:hAnsi="Times New Roman"/>
          <w:color w:val="000000"/>
          <w:spacing w:val="-4"/>
          <w:w w:val="112"/>
          <w:sz w:val="28"/>
          <w:szCs w:val="28"/>
        </w:rPr>
        <w:t xml:space="preserve"> на 2013 год.</w:t>
      </w:r>
    </w:p>
    <w:p w:rsidR="004C677E" w:rsidRPr="00887BFE" w:rsidRDefault="004C677E" w:rsidP="006F6077">
      <w:pPr>
        <w:tabs>
          <w:tab w:val="left" w:pos="1134"/>
        </w:tabs>
        <w:spacing w:after="0" w:line="360" w:lineRule="auto"/>
        <w:jc w:val="center"/>
        <w:rPr>
          <w:rFonts w:ascii="Times New Roman" w:hAnsi="Times New Roman"/>
          <w:b/>
          <w:sz w:val="28"/>
          <w:szCs w:val="28"/>
        </w:rPr>
      </w:pPr>
      <w:r w:rsidRPr="0088619A">
        <w:rPr>
          <w:rFonts w:ascii="Times New Roman" w:hAnsi="Times New Roman"/>
          <w:b/>
          <w:sz w:val="28"/>
          <w:szCs w:val="28"/>
        </w:rPr>
        <w:t>3.</w:t>
      </w:r>
      <w:r w:rsidRPr="00887BFE">
        <w:rPr>
          <w:rFonts w:ascii="Times New Roman" w:hAnsi="Times New Roman"/>
          <w:b/>
          <w:sz w:val="28"/>
          <w:szCs w:val="28"/>
        </w:rPr>
        <w:t>Область применения</w:t>
      </w:r>
    </w:p>
    <w:p w:rsidR="00764E7D" w:rsidRDefault="00764E7D" w:rsidP="00764E7D">
      <w:pPr>
        <w:spacing w:line="360" w:lineRule="auto"/>
        <w:jc w:val="both"/>
        <w:rPr>
          <w:rFonts w:ascii="Times New Roman" w:hAnsi="Times New Roman"/>
          <w:sz w:val="28"/>
          <w:szCs w:val="28"/>
        </w:rPr>
      </w:pPr>
      <w:r w:rsidRPr="00BB33C7">
        <w:rPr>
          <w:rFonts w:ascii="Times New Roman" w:hAnsi="Times New Roman"/>
          <w:sz w:val="28"/>
          <w:szCs w:val="28"/>
        </w:rPr>
        <w:t xml:space="preserve">Настоящий свод правил </w:t>
      </w:r>
      <w:r w:rsidRPr="00EA33AE">
        <w:rPr>
          <w:rFonts w:ascii="Times New Roman" w:hAnsi="Times New Roman"/>
          <w:sz w:val="28"/>
          <w:szCs w:val="28"/>
        </w:rPr>
        <w:t xml:space="preserve">распространяется на </w:t>
      </w:r>
      <w:r>
        <w:rPr>
          <w:rFonts w:ascii="Times New Roman" w:hAnsi="Times New Roman"/>
          <w:sz w:val="28"/>
          <w:szCs w:val="28"/>
        </w:rPr>
        <w:t xml:space="preserve">создание </w:t>
      </w:r>
      <w:r w:rsidRPr="00EA33AE">
        <w:rPr>
          <w:rFonts w:ascii="Times New Roman" w:hAnsi="Times New Roman"/>
          <w:sz w:val="28"/>
          <w:szCs w:val="28"/>
        </w:rPr>
        <w:t>типов</w:t>
      </w:r>
      <w:r>
        <w:rPr>
          <w:rFonts w:ascii="Times New Roman" w:hAnsi="Times New Roman"/>
          <w:sz w:val="28"/>
          <w:szCs w:val="28"/>
        </w:rPr>
        <w:t>ой</w:t>
      </w:r>
      <w:r w:rsidRPr="00EA33AE">
        <w:rPr>
          <w:rFonts w:ascii="Times New Roman" w:hAnsi="Times New Roman"/>
          <w:sz w:val="28"/>
          <w:szCs w:val="28"/>
        </w:rPr>
        <w:t xml:space="preserve"> </w:t>
      </w:r>
      <w:r>
        <w:rPr>
          <w:rFonts w:ascii="Times New Roman" w:hAnsi="Times New Roman"/>
          <w:sz w:val="28"/>
          <w:szCs w:val="28"/>
        </w:rPr>
        <w:t xml:space="preserve">проектной </w:t>
      </w:r>
      <w:r w:rsidRPr="00EA33AE">
        <w:rPr>
          <w:rFonts w:ascii="Times New Roman" w:hAnsi="Times New Roman"/>
          <w:sz w:val="28"/>
          <w:szCs w:val="28"/>
        </w:rPr>
        <w:t>документаци</w:t>
      </w:r>
      <w:r>
        <w:rPr>
          <w:rFonts w:ascii="Times New Roman" w:hAnsi="Times New Roman"/>
          <w:sz w:val="28"/>
          <w:szCs w:val="28"/>
        </w:rPr>
        <w:t xml:space="preserve">и и </w:t>
      </w:r>
      <w:r w:rsidRPr="00BB33C7">
        <w:rPr>
          <w:rFonts w:ascii="Times New Roman" w:hAnsi="Times New Roman"/>
          <w:sz w:val="28"/>
          <w:szCs w:val="28"/>
        </w:rPr>
        <w:t xml:space="preserve"> </w:t>
      </w:r>
      <w:r w:rsidRPr="00DD2C7A">
        <w:rPr>
          <w:rFonts w:ascii="Times New Roman" w:hAnsi="Times New Roman"/>
          <w:sz w:val="28"/>
          <w:szCs w:val="28"/>
        </w:rPr>
        <w:t xml:space="preserve">предназначен для применения заказчиками (инвесторами), проектными и другими организациями, предприятиями, иными физическими и юридическими лицами – участниками инвестиционного процесса при проектировании и строительстве  </w:t>
      </w:r>
      <w:r>
        <w:rPr>
          <w:rFonts w:ascii="Times New Roman" w:hAnsi="Times New Roman"/>
          <w:sz w:val="28"/>
          <w:szCs w:val="28"/>
        </w:rPr>
        <w:t xml:space="preserve">новых зданий и сооружений </w:t>
      </w:r>
      <w:r w:rsidRPr="00BB33C7">
        <w:rPr>
          <w:rFonts w:ascii="Times New Roman" w:hAnsi="Times New Roman"/>
          <w:sz w:val="28"/>
          <w:szCs w:val="28"/>
        </w:rPr>
        <w:t xml:space="preserve"> жилого и </w:t>
      </w:r>
      <w:r>
        <w:rPr>
          <w:rFonts w:ascii="Times New Roman" w:hAnsi="Times New Roman"/>
          <w:sz w:val="28"/>
          <w:szCs w:val="28"/>
        </w:rPr>
        <w:lastRenderedPageBreak/>
        <w:t>социально-культур</w:t>
      </w:r>
      <w:r w:rsidRPr="00BB33C7">
        <w:rPr>
          <w:rFonts w:ascii="Times New Roman" w:hAnsi="Times New Roman"/>
          <w:sz w:val="28"/>
          <w:szCs w:val="28"/>
        </w:rPr>
        <w:t xml:space="preserve">ного назначения, </w:t>
      </w:r>
      <w:r>
        <w:rPr>
          <w:rFonts w:ascii="Times New Roman" w:hAnsi="Times New Roman"/>
          <w:sz w:val="28"/>
          <w:szCs w:val="28"/>
        </w:rPr>
        <w:t xml:space="preserve"> зданий и сооружений  </w:t>
      </w:r>
      <w:r w:rsidRPr="004166AF">
        <w:rPr>
          <w:rFonts w:ascii="Times New Roman" w:hAnsi="Times New Roman"/>
          <w:sz w:val="28"/>
          <w:szCs w:val="28"/>
        </w:rPr>
        <w:t>производственного</w:t>
      </w:r>
      <w:r>
        <w:rPr>
          <w:rFonts w:ascii="Times New Roman" w:hAnsi="Times New Roman"/>
          <w:sz w:val="28"/>
          <w:szCs w:val="28"/>
        </w:rPr>
        <w:t>, инженерного</w:t>
      </w:r>
      <w:r w:rsidRPr="004166AF">
        <w:rPr>
          <w:rFonts w:ascii="Times New Roman" w:hAnsi="Times New Roman"/>
          <w:sz w:val="28"/>
          <w:szCs w:val="28"/>
        </w:rPr>
        <w:t xml:space="preserve">  </w:t>
      </w:r>
      <w:r>
        <w:rPr>
          <w:rFonts w:ascii="Times New Roman" w:hAnsi="Times New Roman"/>
          <w:sz w:val="28"/>
          <w:szCs w:val="28"/>
        </w:rPr>
        <w:t xml:space="preserve">и коммунально-бытового </w:t>
      </w:r>
      <w:r w:rsidRPr="004166AF">
        <w:rPr>
          <w:rFonts w:ascii="Times New Roman" w:hAnsi="Times New Roman"/>
          <w:sz w:val="28"/>
          <w:szCs w:val="28"/>
        </w:rPr>
        <w:t>назначения</w:t>
      </w:r>
      <w:r>
        <w:rPr>
          <w:rFonts w:ascii="Times New Roman" w:hAnsi="Times New Roman"/>
          <w:sz w:val="28"/>
          <w:szCs w:val="28"/>
        </w:rPr>
        <w:t xml:space="preserve">, зданий и сооружений  </w:t>
      </w:r>
      <w:r w:rsidRPr="00BB33C7">
        <w:rPr>
          <w:rFonts w:ascii="Times New Roman" w:hAnsi="Times New Roman"/>
          <w:sz w:val="28"/>
          <w:szCs w:val="28"/>
        </w:rPr>
        <w:t>транспорта, связи, сельского и водного хозяйства</w:t>
      </w:r>
      <w:r>
        <w:rPr>
          <w:rFonts w:ascii="Times New Roman" w:hAnsi="Times New Roman"/>
          <w:sz w:val="28"/>
          <w:szCs w:val="28"/>
        </w:rPr>
        <w:t xml:space="preserve"> и др.*.</w:t>
      </w:r>
      <w:r w:rsidRPr="00B807A9">
        <w:rPr>
          <w:sz w:val="28"/>
          <w:szCs w:val="28"/>
        </w:rPr>
        <w:t xml:space="preserve"> </w:t>
      </w:r>
    </w:p>
    <w:p w:rsidR="004C677E" w:rsidRDefault="00764E7D" w:rsidP="00764E7D">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837F4B">
        <w:rPr>
          <w:rFonts w:ascii="Times New Roman" w:hAnsi="Times New Roman"/>
          <w:sz w:val="24"/>
          <w:szCs w:val="24"/>
        </w:rPr>
        <w:t xml:space="preserve"> </w:t>
      </w:r>
      <w:r>
        <w:rPr>
          <w:rFonts w:ascii="Times New Roman" w:hAnsi="Times New Roman"/>
          <w:sz w:val="24"/>
          <w:szCs w:val="24"/>
        </w:rPr>
        <w:t>*)</w:t>
      </w:r>
      <w:r w:rsidRPr="00837F4B">
        <w:rPr>
          <w:rFonts w:ascii="Times New Roman" w:hAnsi="Times New Roman"/>
          <w:sz w:val="24"/>
          <w:szCs w:val="24"/>
        </w:rPr>
        <w:t xml:space="preserve">  Идентификация здания или сооружения должна проводиться по признакам, предусмотренным пунктами 1 и 2 части 1 статьи 4 «</w:t>
      </w:r>
      <w:r w:rsidRPr="00837F4B">
        <w:rPr>
          <w:rFonts w:ascii="Times New Roman" w:eastAsia="Times New Roman" w:hAnsi="Times New Roman"/>
          <w:sz w:val="24"/>
          <w:szCs w:val="24"/>
        </w:rPr>
        <w:t>Идентификация зданий и сооружений</w:t>
      </w:r>
      <w:r w:rsidRPr="00837F4B">
        <w:rPr>
          <w:rFonts w:eastAsia="Times New Roman"/>
          <w:sz w:val="24"/>
          <w:szCs w:val="24"/>
        </w:rPr>
        <w:t>»</w:t>
      </w:r>
      <w:r w:rsidRPr="00837F4B">
        <w:rPr>
          <w:rFonts w:ascii="Times New Roman" w:hAnsi="Times New Roman"/>
          <w:sz w:val="24"/>
          <w:szCs w:val="24"/>
        </w:rPr>
        <w:t xml:space="preserve"> Федерального закона от 30 декабря </w:t>
      </w:r>
      <w:smartTag w:uri="urn:schemas-microsoft-com:office:smarttags" w:element="metricconverter">
        <w:smartTagPr>
          <w:attr w:name="ProductID" w:val="2009 г"/>
        </w:smartTagPr>
        <w:r w:rsidRPr="00837F4B">
          <w:rPr>
            <w:rFonts w:ascii="Times New Roman" w:hAnsi="Times New Roman"/>
            <w:sz w:val="24"/>
            <w:szCs w:val="24"/>
          </w:rPr>
          <w:t>2009 г</w:t>
        </w:r>
      </w:smartTag>
      <w:r w:rsidRPr="00837F4B">
        <w:rPr>
          <w:rFonts w:ascii="Times New Roman" w:hAnsi="Times New Roman"/>
          <w:sz w:val="24"/>
          <w:szCs w:val="24"/>
        </w:rPr>
        <w:t>. N 384-ФЗ</w:t>
      </w:r>
      <w:r>
        <w:rPr>
          <w:rFonts w:ascii="Times New Roman" w:hAnsi="Times New Roman"/>
          <w:sz w:val="24"/>
          <w:szCs w:val="24"/>
        </w:rPr>
        <w:t xml:space="preserve"> </w:t>
      </w:r>
    </w:p>
    <w:p w:rsidR="00D96999" w:rsidRDefault="00D96999" w:rsidP="00764E7D">
      <w:pPr>
        <w:spacing w:after="0" w:line="360" w:lineRule="auto"/>
        <w:ind w:firstLine="709"/>
        <w:jc w:val="both"/>
        <w:rPr>
          <w:rFonts w:ascii="Times New Roman" w:hAnsi="Times New Roman"/>
          <w:color w:val="000000"/>
          <w:spacing w:val="-2"/>
          <w:w w:val="112"/>
          <w:sz w:val="28"/>
          <w:szCs w:val="28"/>
        </w:rPr>
      </w:pPr>
    </w:p>
    <w:p w:rsidR="004C677E" w:rsidRDefault="00D96999" w:rsidP="00D96999">
      <w:pPr>
        <w:spacing w:after="0" w:line="360" w:lineRule="auto"/>
        <w:rPr>
          <w:rFonts w:ascii="Times New Roman" w:hAnsi="Times New Roman"/>
          <w:b/>
          <w:sz w:val="28"/>
          <w:szCs w:val="28"/>
        </w:rPr>
      </w:pPr>
      <w:r>
        <w:rPr>
          <w:rFonts w:ascii="Times New Roman" w:hAnsi="Times New Roman"/>
          <w:sz w:val="28"/>
          <w:szCs w:val="28"/>
        </w:rPr>
        <w:t xml:space="preserve">       </w:t>
      </w:r>
      <w:r w:rsidR="004C677E" w:rsidRPr="0088619A">
        <w:rPr>
          <w:rFonts w:ascii="Times New Roman" w:hAnsi="Times New Roman"/>
          <w:b/>
          <w:sz w:val="28"/>
          <w:szCs w:val="28"/>
        </w:rPr>
        <w:t>4. Цель и новизна разработки</w:t>
      </w:r>
    </w:p>
    <w:p w:rsidR="00D96999" w:rsidRDefault="00D96999" w:rsidP="00D96999">
      <w:pPr>
        <w:pBdr>
          <w:bottom w:val="single" w:sz="12" w:space="31" w:color="auto"/>
        </w:pBdr>
        <w:spacing w:before="120" w:line="360" w:lineRule="auto"/>
        <w:rPr>
          <w:rFonts w:ascii="Times New Roman" w:hAnsi="Times New Roman"/>
          <w:sz w:val="28"/>
          <w:szCs w:val="28"/>
        </w:rPr>
      </w:pPr>
      <w:r>
        <w:rPr>
          <w:rFonts w:ascii="Times New Roman" w:hAnsi="Times New Roman"/>
          <w:sz w:val="28"/>
          <w:szCs w:val="28"/>
        </w:rPr>
        <w:t xml:space="preserve">      </w:t>
      </w:r>
      <w:r w:rsidRPr="00E44825">
        <w:rPr>
          <w:rFonts w:ascii="Times New Roman" w:hAnsi="Times New Roman"/>
          <w:sz w:val="28"/>
          <w:szCs w:val="28"/>
        </w:rPr>
        <w:t xml:space="preserve"> Разработка типовой проектной документации осуществляется в целях:</w:t>
      </w:r>
    </w:p>
    <w:p w:rsidR="00D96999" w:rsidRPr="00E44825" w:rsidRDefault="00D96999" w:rsidP="00D96999">
      <w:pPr>
        <w:pBdr>
          <w:bottom w:val="single" w:sz="12" w:space="31" w:color="auto"/>
        </w:pBdr>
        <w:spacing w:before="120" w:line="360" w:lineRule="auto"/>
        <w:rPr>
          <w:rFonts w:ascii="Times New Roman" w:hAnsi="Times New Roman"/>
          <w:sz w:val="28"/>
          <w:szCs w:val="28"/>
        </w:rPr>
      </w:pPr>
      <w:r w:rsidRPr="00E44825">
        <w:rPr>
          <w:rFonts w:ascii="Times New Roman" w:hAnsi="Times New Roman"/>
          <w:sz w:val="28"/>
          <w:szCs w:val="28"/>
        </w:rPr>
        <w:t xml:space="preserve">       -  экономии средств инвесторов-заказчиков, в том числе:  федерального бюджета, бюджетов субъектов Российской Федерации и местных бюджетов, направляемых на подготовку проектной документации; </w:t>
      </w:r>
    </w:p>
    <w:p w:rsidR="00D96999" w:rsidRDefault="00D96999" w:rsidP="00D96999">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 обеспечения проектировщиков </w:t>
      </w:r>
      <w:r w:rsidRPr="0060153D">
        <w:rPr>
          <w:rFonts w:ascii="Times New Roman" w:hAnsi="Times New Roman"/>
          <w:sz w:val="28"/>
          <w:szCs w:val="28"/>
        </w:rPr>
        <w:t xml:space="preserve"> современны</w:t>
      </w:r>
      <w:r>
        <w:rPr>
          <w:rFonts w:ascii="Times New Roman" w:hAnsi="Times New Roman"/>
          <w:sz w:val="28"/>
          <w:szCs w:val="28"/>
        </w:rPr>
        <w:t>ми</w:t>
      </w:r>
      <w:r w:rsidRPr="0060153D">
        <w:rPr>
          <w:rFonts w:ascii="Times New Roman" w:hAnsi="Times New Roman"/>
          <w:sz w:val="28"/>
          <w:szCs w:val="28"/>
        </w:rPr>
        <w:t xml:space="preserve"> экономичны</w:t>
      </w:r>
      <w:r>
        <w:rPr>
          <w:rFonts w:ascii="Times New Roman" w:hAnsi="Times New Roman"/>
          <w:sz w:val="28"/>
          <w:szCs w:val="28"/>
        </w:rPr>
        <w:t xml:space="preserve">ми, </w:t>
      </w:r>
      <w:r w:rsidRPr="008F5E9D">
        <w:rPr>
          <w:rFonts w:ascii="Times New Roman" w:hAnsi="Times New Roman"/>
          <w:sz w:val="28"/>
          <w:szCs w:val="28"/>
        </w:rPr>
        <w:t xml:space="preserve"> </w:t>
      </w:r>
      <w:proofErr w:type="spellStart"/>
      <w:r w:rsidRPr="007F0854">
        <w:rPr>
          <w:rFonts w:ascii="Times New Roman" w:hAnsi="Times New Roman"/>
          <w:sz w:val="28"/>
          <w:szCs w:val="28"/>
        </w:rPr>
        <w:t>ресурсо</w:t>
      </w:r>
      <w:proofErr w:type="spellEnd"/>
      <w:r>
        <w:rPr>
          <w:rFonts w:ascii="Times New Roman" w:hAnsi="Times New Roman"/>
          <w:sz w:val="28"/>
          <w:szCs w:val="28"/>
        </w:rPr>
        <w:t xml:space="preserve">     </w:t>
      </w:r>
      <w:r w:rsidRPr="007F0854">
        <w:rPr>
          <w:rFonts w:ascii="Times New Roman" w:hAnsi="Times New Roman"/>
          <w:sz w:val="28"/>
          <w:szCs w:val="28"/>
        </w:rPr>
        <w:t xml:space="preserve"> и энергосберегающи</w:t>
      </w:r>
      <w:r>
        <w:rPr>
          <w:rFonts w:ascii="Times New Roman" w:hAnsi="Times New Roman"/>
          <w:sz w:val="28"/>
          <w:szCs w:val="28"/>
        </w:rPr>
        <w:t>ми</w:t>
      </w:r>
      <w:r w:rsidRPr="007F0854">
        <w:rPr>
          <w:rFonts w:ascii="Times New Roman" w:hAnsi="Times New Roman"/>
          <w:sz w:val="28"/>
          <w:szCs w:val="28"/>
        </w:rPr>
        <w:t xml:space="preserve">, </w:t>
      </w:r>
      <w:r w:rsidRPr="0060153D">
        <w:rPr>
          <w:rFonts w:ascii="Times New Roman" w:hAnsi="Times New Roman"/>
          <w:sz w:val="28"/>
          <w:szCs w:val="28"/>
        </w:rPr>
        <w:t xml:space="preserve"> архитектурно-планировочны</w:t>
      </w:r>
      <w:r>
        <w:rPr>
          <w:rFonts w:ascii="Times New Roman" w:hAnsi="Times New Roman"/>
          <w:sz w:val="28"/>
          <w:szCs w:val="28"/>
        </w:rPr>
        <w:t>ми</w:t>
      </w:r>
      <w:r w:rsidRPr="0060153D">
        <w:rPr>
          <w:rFonts w:ascii="Times New Roman" w:hAnsi="Times New Roman"/>
          <w:sz w:val="28"/>
          <w:szCs w:val="28"/>
        </w:rPr>
        <w:t>, конструктивны</w:t>
      </w:r>
      <w:r>
        <w:rPr>
          <w:rFonts w:ascii="Times New Roman" w:hAnsi="Times New Roman"/>
          <w:sz w:val="28"/>
          <w:szCs w:val="28"/>
        </w:rPr>
        <w:t>ми</w:t>
      </w:r>
      <w:r w:rsidRPr="0060153D">
        <w:rPr>
          <w:rFonts w:ascii="Times New Roman" w:hAnsi="Times New Roman"/>
          <w:sz w:val="28"/>
          <w:szCs w:val="28"/>
        </w:rPr>
        <w:t>, инженерно-технически</w:t>
      </w:r>
      <w:r>
        <w:rPr>
          <w:rFonts w:ascii="Times New Roman" w:hAnsi="Times New Roman"/>
          <w:sz w:val="28"/>
          <w:szCs w:val="28"/>
        </w:rPr>
        <w:t>ми</w:t>
      </w:r>
      <w:r w:rsidRPr="0060153D">
        <w:rPr>
          <w:rFonts w:ascii="Times New Roman" w:hAnsi="Times New Roman"/>
          <w:sz w:val="28"/>
          <w:szCs w:val="28"/>
        </w:rPr>
        <w:t xml:space="preserve">, </w:t>
      </w:r>
      <w:r>
        <w:rPr>
          <w:rFonts w:ascii="Times New Roman" w:hAnsi="Times New Roman"/>
          <w:sz w:val="28"/>
          <w:szCs w:val="28"/>
        </w:rPr>
        <w:t>функционально-</w:t>
      </w:r>
      <w:r w:rsidRPr="0060153D">
        <w:rPr>
          <w:rFonts w:ascii="Times New Roman" w:hAnsi="Times New Roman"/>
          <w:sz w:val="28"/>
          <w:szCs w:val="28"/>
        </w:rPr>
        <w:t>технологически</w:t>
      </w:r>
      <w:r>
        <w:rPr>
          <w:rFonts w:ascii="Times New Roman" w:hAnsi="Times New Roman"/>
          <w:sz w:val="28"/>
          <w:szCs w:val="28"/>
        </w:rPr>
        <w:t>ми</w:t>
      </w:r>
      <w:r w:rsidRPr="0060153D">
        <w:rPr>
          <w:rFonts w:ascii="Times New Roman" w:hAnsi="Times New Roman"/>
          <w:sz w:val="28"/>
          <w:szCs w:val="28"/>
        </w:rPr>
        <w:t xml:space="preserve"> и организационны</w:t>
      </w:r>
      <w:r>
        <w:rPr>
          <w:rFonts w:ascii="Times New Roman" w:hAnsi="Times New Roman"/>
          <w:sz w:val="28"/>
          <w:szCs w:val="28"/>
        </w:rPr>
        <w:t>ми</w:t>
      </w:r>
      <w:r w:rsidRPr="0060153D">
        <w:rPr>
          <w:rFonts w:ascii="Times New Roman" w:hAnsi="Times New Roman"/>
          <w:sz w:val="28"/>
          <w:szCs w:val="28"/>
        </w:rPr>
        <w:t xml:space="preserve"> </w:t>
      </w:r>
      <w:r>
        <w:rPr>
          <w:rFonts w:ascii="Times New Roman" w:hAnsi="Times New Roman"/>
          <w:sz w:val="28"/>
          <w:szCs w:val="28"/>
        </w:rPr>
        <w:t xml:space="preserve"> проектными материалами</w:t>
      </w:r>
      <w:r w:rsidRPr="0060153D">
        <w:rPr>
          <w:rFonts w:ascii="Times New Roman" w:hAnsi="Times New Roman"/>
          <w:sz w:val="28"/>
          <w:szCs w:val="28"/>
        </w:rPr>
        <w:t>, применяемы</w:t>
      </w:r>
      <w:r>
        <w:rPr>
          <w:rFonts w:ascii="Times New Roman" w:hAnsi="Times New Roman"/>
          <w:sz w:val="28"/>
          <w:szCs w:val="28"/>
        </w:rPr>
        <w:t>ми</w:t>
      </w:r>
      <w:r w:rsidRPr="0060153D">
        <w:rPr>
          <w:rFonts w:ascii="Times New Roman" w:hAnsi="Times New Roman"/>
          <w:sz w:val="28"/>
          <w:szCs w:val="28"/>
        </w:rPr>
        <w:t xml:space="preserve"> при </w:t>
      </w:r>
      <w:r>
        <w:rPr>
          <w:rFonts w:ascii="Times New Roman" w:hAnsi="Times New Roman"/>
          <w:sz w:val="28"/>
          <w:szCs w:val="28"/>
        </w:rPr>
        <w:t>разработ</w:t>
      </w:r>
      <w:r w:rsidRPr="0060153D">
        <w:rPr>
          <w:rFonts w:ascii="Times New Roman" w:hAnsi="Times New Roman"/>
          <w:sz w:val="28"/>
          <w:szCs w:val="28"/>
        </w:rPr>
        <w:t>ке проектной документации</w:t>
      </w:r>
      <w:r>
        <w:rPr>
          <w:rFonts w:ascii="Times New Roman" w:hAnsi="Times New Roman"/>
          <w:sz w:val="28"/>
          <w:szCs w:val="28"/>
        </w:rPr>
        <w:t xml:space="preserve">. </w:t>
      </w:r>
    </w:p>
    <w:p w:rsidR="00D96999" w:rsidRDefault="00D96999" w:rsidP="00D96999">
      <w:pPr>
        <w:pBdr>
          <w:bottom w:val="single" w:sz="12" w:space="31" w:color="auto"/>
        </w:pBdr>
        <w:spacing w:before="120" w:line="360" w:lineRule="auto"/>
        <w:jc w:val="both"/>
        <w:rPr>
          <w:rFonts w:ascii="Times New Roman" w:hAnsi="Times New Roman"/>
          <w:sz w:val="28"/>
          <w:szCs w:val="28"/>
        </w:rPr>
      </w:pPr>
      <w:r w:rsidRPr="009C4D47">
        <w:rPr>
          <w:rFonts w:ascii="Times New Roman" w:hAnsi="Times New Roman"/>
          <w:sz w:val="28"/>
          <w:szCs w:val="28"/>
        </w:rPr>
        <w:t xml:space="preserve">        </w:t>
      </w:r>
      <w:r w:rsidR="004C677E">
        <w:rPr>
          <w:rFonts w:ascii="Times New Roman" w:hAnsi="Times New Roman"/>
          <w:sz w:val="28"/>
          <w:szCs w:val="28"/>
        </w:rPr>
        <w:t>Н</w:t>
      </w:r>
      <w:r w:rsidR="004C677E" w:rsidRPr="00B4271A">
        <w:rPr>
          <w:rFonts w:ascii="Times New Roman" w:hAnsi="Times New Roman"/>
          <w:sz w:val="28"/>
          <w:szCs w:val="28"/>
        </w:rPr>
        <w:t>ормативный документ федерального уровня Свод правил «Типовая проектная документация» разрабатывается</w:t>
      </w:r>
      <w:r w:rsidR="004C677E">
        <w:rPr>
          <w:rFonts w:ascii="Times New Roman" w:hAnsi="Times New Roman"/>
          <w:sz w:val="28"/>
          <w:szCs w:val="28"/>
        </w:rPr>
        <w:t xml:space="preserve"> впервые</w:t>
      </w:r>
      <w:r w:rsidR="004C677E" w:rsidRPr="00B4271A">
        <w:rPr>
          <w:rFonts w:ascii="Times New Roman" w:hAnsi="Times New Roman"/>
          <w:sz w:val="28"/>
          <w:szCs w:val="28"/>
        </w:rPr>
        <w:t>.</w:t>
      </w:r>
    </w:p>
    <w:p w:rsidR="00D96999" w:rsidRDefault="00D96999" w:rsidP="00D96999">
      <w:pPr>
        <w:pBdr>
          <w:bottom w:val="single" w:sz="12" w:space="31" w:color="auto"/>
        </w:pBdr>
        <w:spacing w:before="120" w:line="360" w:lineRule="auto"/>
        <w:jc w:val="both"/>
        <w:rPr>
          <w:rFonts w:ascii="Times New Roman" w:hAnsi="Times New Roman"/>
          <w:b/>
          <w:sz w:val="28"/>
          <w:szCs w:val="28"/>
        </w:rPr>
      </w:pPr>
      <w:r>
        <w:rPr>
          <w:rFonts w:ascii="Times New Roman" w:hAnsi="Times New Roman"/>
          <w:b/>
          <w:sz w:val="28"/>
          <w:szCs w:val="28"/>
        </w:rPr>
        <w:t xml:space="preserve">     </w:t>
      </w:r>
      <w:r w:rsidR="004C677E" w:rsidRPr="0088619A">
        <w:rPr>
          <w:rFonts w:ascii="Times New Roman" w:hAnsi="Times New Roman"/>
          <w:b/>
          <w:sz w:val="28"/>
          <w:szCs w:val="28"/>
        </w:rPr>
        <w:t>5</w:t>
      </w:r>
      <w:r>
        <w:rPr>
          <w:rFonts w:ascii="Times New Roman" w:hAnsi="Times New Roman"/>
          <w:b/>
          <w:sz w:val="28"/>
          <w:szCs w:val="28"/>
        </w:rPr>
        <w:t xml:space="preserve"> </w:t>
      </w:r>
      <w:r w:rsidR="004C677E" w:rsidRPr="0088619A">
        <w:rPr>
          <w:rFonts w:ascii="Times New Roman" w:hAnsi="Times New Roman"/>
          <w:b/>
          <w:sz w:val="28"/>
          <w:szCs w:val="28"/>
        </w:rPr>
        <w:tab/>
        <w:t>Структура и оформление Свода правил</w:t>
      </w:r>
    </w:p>
    <w:p w:rsidR="00D96999" w:rsidRDefault="00D96999" w:rsidP="00D96999">
      <w:pPr>
        <w:pBdr>
          <w:bottom w:val="single" w:sz="12" w:space="31" w:color="auto"/>
        </w:pBdr>
        <w:spacing w:before="120" w:line="360" w:lineRule="auto"/>
        <w:jc w:val="both"/>
        <w:rPr>
          <w:rFonts w:ascii="Times New Roman" w:hAnsi="Times New Roman"/>
          <w:sz w:val="28"/>
          <w:szCs w:val="28"/>
        </w:rPr>
      </w:pPr>
      <w:r>
        <w:rPr>
          <w:rFonts w:ascii="Times New Roman" w:hAnsi="Times New Roman"/>
          <w:b/>
          <w:sz w:val="28"/>
          <w:szCs w:val="28"/>
        </w:rPr>
        <w:t xml:space="preserve">         </w:t>
      </w:r>
      <w:r w:rsidR="004C677E" w:rsidRPr="00B4271A">
        <w:rPr>
          <w:rFonts w:ascii="Times New Roman" w:hAnsi="Times New Roman"/>
          <w:sz w:val="28"/>
          <w:szCs w:val="28"/>
        </w:rPr>
        <w:t>Структура СП  соответств</w:t>
      </w:r>
      <w:r w:rsidR="004C677E">
        <w:rPr>
          <w:rFonts w:ascii="Times New Roman" w:hAnsi="Times New Roman"/>
          <w:sz w:val="28"/>
          <w:szCs w:val="28"/>
        </w:rPr>
        <w:t>ует</w:t>
      </w:r>
      <w:r w:rsidR="004C677E" w:rsidRPr="00B4271A">
        <w:rPr>
          <w:rFonts w:ascii="Times New Roman" w:hAnsi="Times New Roman"/>
          <w:sz w:val="28"/>
          <w:szCs w:val="28"/>
        </w:rPr>
        <w:t xml:space="preserve"> структуре действующих технических норм в области проектирования и строительства  зданий</w:t>
      </w:r>
      <w:r w:rsidR="004C677E">
        <w:rPr>
          <w:rFonts w:ascii="Times New Roman" w:hAnsi="Times New Roman"/>
          <w:sz w:val="28"/>
          <w:szCs w:val="28"/>
        </w:rPr>
        <w:t xml:space="preserve"> и сооружений различного назначения. </w:t>
      </w:r>
      <w:r w:rsidR="004C677E" w:rsidRPr="00B4271A">
        <w:rPr>
          <w:rFonts w:ascii="Times New Roman" w:hAnsi="Times New Roman"/>
          <w:sz w:val="28"/>
          <w:szCs w:val="28"/>
        </w:rPr>
        <w:t xml:space="preserve">Разработка и оформление Свода правил  выполнены в соответствии с требованиями п.п. 15 – 16 «Правил разработки и утверждения сводов правил», утвержденных Постановлением Правительства Российской Федерации от 19 ноября 2008 года № 858, и ГОСТ Р 1.5-2004 </w:t>
      </w:r>
      <w:r w:rsidR="004C677E" w:rsidRPr="00B4271A">
        <w:rPr>
          <w:rFonts w:ascii="Times New Roman" w:hAnsi="Times New Roman"/>
          <w:sz w:val="28"/>
          <w:szCs w:val="28"/>
        </w:rPr>
        <w:lastRenderedPageBreak/>
        <w:t>«Стандартизация в Российской Федерации. Стандарты национальные Российской Федерации. Правила построения, изложения, оформления и обозначения».</w:t>
      </w:r>
      <w:r>
        <w:rPr>
          <w:rFonts w:ascii="Times New Roman" w:hAnsi="Times New Roman"/>
          <w:sz w:val="28"/>
          <w:szCs w:val="28"/>
        </w:rPr>
        <w:t xml:space="preserve">  </w:t>
      </w:r>
    </w:p>
    <w:p w:rsidR="00004D17" w:rsidRDefault="00D96999" w:rsidP="00004D17">
      <w:pPr>
        <w:pBdr>
          <w:bottom w:val="single" w:sz="12" w:space="31" w:color="auto"/>
        </w:pBdr>
        <w:spacing w:before="120" w:line="360" w:lineRule="auto"/>
        <w:jc w:val="both"/>
        <w:rPr>
          <w:rFonts w:ascii="Times New Roman" w:hAnsi="Times New Roman"/>
          <w:b/>
          <w:sz w:val="28"/>
          <w:szCs w:val="28"/>
        </w:rPr>
      </w:pPr>
      <w:r>
        <w:rPr>
          <w:rFonts w:ascii="Times New Roman" w:hAnsi="Times New Roman"/>
          <w:sz w:val="28"/>
          <w:szCs w:val="28"/>
        </w:rPr>
        <w:t xml:space="preserve">      </w:t>
      </w:r>
      <w:r w:rsidR="004C677E" w:rsidRPr="00D96999">
        <w:rPr>
          <w:rFonts w:ascii="Times New Roman" w:hAnsi="Times New Roman"/>
          <w:b/>
          <w:sz w:val="28"/>
          <w:szCs w:val="28"/>
        </w:rPr>
        <w:t>6.</w:t>
      </w:r>
      <w:r w:rsidR="000233CC" w:rsidRPr="00D96999">
        <w:rPr>
          <w:rFonts w:ascii="Times New Roman" w:hAnsi="Times New Roman"/>
          <w:b/>
          <w:sz w:val="28"/>
          <w:szCs w:val="28"/>
        </w:rPr>
        <w:t xml:space="preserve">  С</w:t>
      </w:r>
      <w:r w:rsidR="004C677E" w:rsidRPr="00D96999">
        <w:rPr>
          <w:rFonts w:ascii="Times New Roman" w:hAnsi="Times New Roman"/>
          <w:b/>
          <w:sz w:val="28"/>
          <w:szCs w:val="28"/>
        </w:rPr>
        <w:t>роки и стадийность разработки</w:t>
      </w:r>
    </w:p>
    <w:p w:rsidR="00004D17" w:rsidRPr="00004D17" w:rsidRDefault="00004D17" w:rsidP="00004D17">
      <w:pPr>
        <w:pBdr>
          <w:bottom w:val="single" w:sz="12" w:space="31" w:color="auto"/>
        </w:pBdr>
        <w:spacing w:before="120" w:line="360" w:lineRule="auto"/>
        <w:jc w:val="both"/>
        <w:rPr>
          <w:rFonts w:ascii="Times New Roman" w:hAnsi="Times New Roman"/>
          <w:sz w:val="28"/>
          <w:szCs w:val="28"/>
        </w:rPr>
      </w:pPr>
      <w:r w:rsidRPr="00004D17">
        <w:rPr>
          <w:rFonts w:ascii="Times New Roman" w:hAnsi="Times New Roman"/>
          <w:b/>
          <w:sz w:val="28"/>
          <w:szCs w:val="28"/>
        </w:rPr>
        <w:t xml:space="preserve">         </w:t>
      </w:r>
      <w:r w:rsidR="004C677E" w:rsidRPr="00004D17">
        <w:rPr>
          <w:rFonts w:ascii="Times New Roman" w:hAnsi="Times New Roman"/>
          <w:sz w:val="28"/>
          <w:szCs w:val="28"/>
        </w:rPr>
        <w:t>Начало: ноябрь 2013 года;</w:t>
      </w:r>
    </w:p>
    <w:p w:rsidR="00004D17" w:rsidRPr="00004D17" w:rsidRDefault="00004D17" w:rsidP="00004D17">
      <w:pPr>
        <w:pBdr>
          <w:bottom w:val="single" w:sz="12" w:space="31" w:color="auto"/>
        </w:pBdr>
        <w:spacing w:before="120" w:line="360" w:lineRule="auto"/>
        <w:jc w:val="both"/>
        <w:rPr>
          <w:rFonts w:ascii="Times New Roman" w:hAnsi="Times New Roman"/>
          <w:sz w:val="28"/>
          <w:szCs w:val="28"/>
        </w:rPr>
      </w:pPr>
      <w:r w:rsidRPr="00004D17">
        <w:rPr>
          <w:rFonts w:ascii="Times New Roman" w:hAnsi="Times New Roman"/>
          <w:sz w:val="28"/>
          <w:szCs w:val="28"/>
        </w:rPr>
        <w:t xml:space="preserve">          </w:t>
      </w:r>
      <w:r w:rsidR="004C677E" w:rsidRPr="00004D17">
        <w:rPr>
          <w:rFonts w:ascii="Times New Roman" w:hAnsi="Times New Roman"/>
          <w:sz w:val="28"/>
          <w:szCs w:val="28"/>
        </w:rPr>
        <w:t>Окончание: ноябрь 201</w:t>
      </w:r>
      <w:r w:rsidR="00BA339C">
        <w:rPr>
          <w:rFonts w:ascii="Times New Roman" w:hAnsi="Times New Roman"/>
          <w:sz w:val="28"/>
          <w:szCs w:val="28"/>
        </w:rPr>
        <w:t>5</w:t>
      </w:r>
      <w:r w:rsidR="004C677E" w:rsidRPr="00004D17">
        <w:rPr>
          <w:rFonts w:ascii="Times New Roman" w:hAnsi="Times New Roman"/>
          <w:sz w:val="28"/>
          <w:szCs w:val="28"/>
        </w:rPr>
        <w:t xml:space="preserve"> года</w:t>
      </w:r>
      <w:r w:rsidRPr="00004D17">
        <w:rPr>
          <w:rFonts w:ascii="Times New Roman" w:hAnsi="Times New Roman"/>
          <w:sz w:val="28"/>
          <w:szCs w:val="28"/>
        </w:rPr>
        <w:t xml:space="preserve">;       </w:t>
      </w:r>
    </w:p>
    <w:p w:rsidR="00004D17" w:rsidRPr="00004D17" w:rsidRDefault="00004D17" w:rsidP="00004D17">
      <w:pPr>
        <w:pBdr>
          <w:bottom w:val="single" w:sz="12" w:space="31" w:color="auto"/>
        </w:pBdr>
        <w:spacing w:before="120" w:line="360" w:lineRule="auto"/>
        <w:jc w:val="both"/>
        <w:rPr>
          <w:rFonts w:ascii="Times New Roman" w:hAnsi="Times New Roman"/>
          <w:sz w:val="28"/>
          <w:szCs w:val="28"/>
        </w:rPr>
      </w:pPr>
      <w:r w:rsidRPr="00004D17">
        <w:rPr>
          <w:rFonts w:ascii="Times New Roman" w:hAnsi="Times New Roman"/>
          <w:sz w:val="28"/>
          <w:szCs w:val="28"/>
        </w:rPr>
        <w:t xml:space="preserve">          </w:t>
      </w:r>
      <w:r w:rsidR="004C677E" w:rsidRPr="00004D17">
        <w:rPr>
          <w:rFonts w:ascii="Times New Roman" w:hAnsi="Times New Roman"/>
          <w:sz w:val="28"/>
          <w:szCs w:val="28"/>
        </w:rPr>
        <w:t>Свод правил разрабатывается в 3 этапа в соответствии с Календарным планом.</w:t>
      </w:r>
    </w:p>
    <w:p w:rsidR="00004D17" w:rsidRDefault="00004D17" w:rsidP="00004D17">
      <w:pPr>
        <w:pBdr>
          <w:bottom w:val="single" w:sz="12" w:space="31" w:color="auto"/>
        </w:pBdr>
        <w:spacing w:before="120" w:line="360" w:lineRule="auto"/>
        <w:jc w:val="both"/>
        <w:rPr>
          <w:rFonts w:ascii="Times New Roman" w:hAnsi="Times New Roman"/>
          <w:b/>
          <w:sz w:val="28"/>
          <w:szCs w:val="28"/>
        </w:rPr>
      </w:pPr>
      <w:r>
        <w:rPr>
          <w:sz w:val="28"/>
          <w:szCs w:val="28"/>
        </w:rPr>
        <w:t xml:space="preserve">   </w:t>
      </w:r>
      <w:r w:rsidR="00D96999">
        <w:rPr>
          <w:rFonts w:ascii="Times New Roman" w:hAnsi="Times New Roman"/>
          <w:b/>
          <w:sz w:val="28"/>
          <w:szCs w:val="28"/>
        </w:rPr>
        <w:t xml:space="preserve">      </w:t>
      </w:r>
      <w:r w:rsidR="004C677E" w:rsidRPr="0088619A">
        <w:rPr>
          <w:rFonts w:ascii="Times New Roman" w:hAnsi="Times New Roman"/>
          <w:b/>
          <w:sz w:val="28"/>
          <w:szCs w:val="28"/>
        </w:rPr>
        <w:t>7. Содержание первого этапа разработки СП</w:t>
      </w:r>
    </w:p>
    <w:p w:rsidR="00004D17" w:rsidRDefault="00004D17" w:rsidP="00004D17">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w:t>
      </w:r>
      <w:r w:rsidR="004C677E">
        <w:rPr>
          <w:rFonts w:ascii="Times New Roman" w:hAnsi="Times New Roman"/>
          <w:sz w:val="28"/>
          <w:szCs w:val="28"/>
        </w:rPr>
        <w:t>На первом  этапе разработки Свода правил проведены:</w:t>
      </w:r>
    </w:p>
    <w:p w:rsidR="00004D17" w:rsidRDefault="00004D17" w:rsidP="00004D17">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w:t>
      </w:r>
      <w:r w:rsidR="004C677E">
        <w:rPr>
          <w:rFonts w:ascii="Times New Roman" w:hAnsi="Times New Roman"/>
          <w:sz w:val="28"/>
          <w:szCs w:val="28"/>
        </w:rPr>
        <w:t>- анализ</w:t>
      </w:r>
      <w:r w:rsidR="004C677E" w:rsidRPr="00AD7E04">
        <w:rPr>
          <w:rFonts w:ascii="Times New Roman" w:hAnsi="Times New Roman"/>
          <w:sz w:val="28"/>
          <w:szCs w:val="28"/>
        </w:rPr>
        <w:t xml:space="preserve"> </w:t>
      </w:r>
      <w:r w:rsidR="004C677E">
        <w:rPr>
          <w:rFonts w:ascii="Times New Roman" w:hAnsi="Times New Roman"/>
          <w:sz w:val="28"/>
          <w:szCs w:val="28"/>
        </w:rPr>
        <w:t>директивны</w:t>
      </w:r>
      <w:r w:rsidR="004C677E" w:rsidRPr="00FA2C14">
        <w:rPr>
          <w:rFonts w:ascii="Times New Roman" w:hAnsi="Times New Roman"/>
          <w:sz w:val="28"/>
          <w:szCs w:val="28"/>
        </w:rPr>
        <w:t>х, нормативных и методических документ</w:t>
      </w:r>
      <w:r w:rsidR="004C677E">
        <w:rPr>
          <w:rFonts w:ascii="Times New Roman" w:hAnsi="Times New Roman"/>
          <w:sz w:val="28"/>
          <w:szCs w:val="28"/>
        </w:rPr>
        <w:t>ов, имеющих прямое или косвенное отношение к разработке и применению типовой проектной документации;</w:t>
      </w:r>
    </w:p>
    <w:p w:rsidR="00004D17" w:rsidRDefault="00004D17" w:rsidP="00004D17">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w:t>
      </w:r>
      <w:r w:rsidR="004C677E">
        <w:rPr>
          <w:rFonts w:ascii="Times New Roman" w:hAnsi="Times New Roman"/>
          <w:sz w:val="28"/>
          <w:szCs w:val="28"/>
        </w:rPr>
        <w:t>-  анализ о</w:t>
      </w:r>
      <w:r w:rsidR="004C677E" w:rsidRPr="00FA2C14">
        <w:rPr>
          <w:rFonts w:ascii="Times New Roman" w:hAnsi="Times New Roman"/>
          <w:sz w:val="28"/>
          <w:szCs w:val="28"/>
        </w:rPr>
        <w:t>пыт</w:t>
      </w:r>
      <w:r w:rsidR="004C677E">
        <w:rPr>
          <w:rFonts w:ascii="Times New Roman" w:hAnsi="Times New Roman"/>
          <w:sz w:val="28"/>
          <w:szCs w:val="28"/>
        </w:rPr>
        <w:t>а</w:t>
      </w:r>
      <w:r w:rsidR="004C677E" w:rsidRPr="00FA2C14">
        <w:rPr>
          <w:rFonts w:ascii="Times New Roman" w:hAnsi="Times New Roman"/>
          <w:sz w:val="28"/>
          <w:szCs w:val="28"/>
        </w:rPr>
        <w:t xml:space="preserve"> разработки и применения типовой проектной продукции</w:t>
      </w:r>
      <w:r w:rsidR="004C677E">
        <w:rPr>
          <w:rFonts w:ascii="Times New Roman" w:hAnsi="Times New Roman"/>
          <w:sz w:val="28"/>
          <w:szCs w:val="28"/>
        </w:rPr>
        <w:t xml:space="preserve"> до 1990г. и </w:t>
      </w:r>
      <w:r w:rsidR="004C677E" w:rsidRPr="00FA2C14">
        <w:rPr>
          <w:rFonts w:ascii="Times New Roman" w:hAnsi="Times New Roman"/>
          <w:sz w:val="28"/>
          <w:szCs w:val="28"/>
        </w:rPr>
        <w:t>в настоящее время</w:t>
      </w:r>
      <w:r w:rsidR="004C677E">
        <w:rPr>
          <w:rFonts w:ascii="Times New Roman" w:hAnsi="Times New Roman"/>
          <w:sz w:val="28"/>
          <w:szCs w:val="28"/>
        </w:rPr>
        <w:t>.</w:t>
      </w:r>
    </w:p>
    <w:p w:rsidR="00004D17" w:rsidRDefault="00004D17" w:rsidP="00004D17">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w:t>
      </w:r>
      <w:r w:rsidR="004C677E" w:rsidRPr="00FA2C14">
        <w:rPr>
          <w:rFonts w:ascii="Times New Roman" w:hAnsi="Times New Roman"/>
          <w:sz w:val="28"/>
          <w:szCs w:val="28"/>
        </w:rPr>
        <w:t>Анализ и обобщение требований</w:t>
      </w:r>
      <w:r w:rsidR="004C677E">
        <w:rPr>
          <w:rFonts w:ascii="Times New Roman" w:hAnsi="Times New Roman"/>
          <w:sz w:val="28"/>
          <w:szCs w:val="28"/>
        </w:rPr>
        <w:t xml:space="preserve"> и правил</w:t>
      </w:r>
      <w:r w:rsidR="004C677E" w:rsidRPr="00FA2C14">
        <w:rPr>
          <w:rFonts w:ascii="Times New Roman" w:hAnsi="Times New Roman"/>
          <w:sz w:val="28"/>
          <w:szCs w:val="28"/>
        </w:rPr>
        <w:t>, содержащихся</w:t>
      </w:r>
      <w:r w:rsidR="004C677E">
        <w:rPr>
          <w:rFonts w:ascii="Times New Roman" w:hAnsi="Times New Roman"/>
          <w:sz w:val="28"/>
          <w:szCs w:val="28"/>
        </w:rPr>
        <w:t xml:space="preserve"> </w:t>
      </w:r>
      <w:r w:rsidR="004C677E" w:rsidRPr="00FA2C14">
        <w:rPr>
          <w:rFonts w:ascii="Times New Roman" w:hAnsi="Times New Roman"/>
          <w:sz w:val="28"/>
          <w:szCs w:val="28"/>
        </w:rPr>
        <w:t xml:space="preserve"> в </w:t>
      </w:r>
      <w:r w:rsidR="004C677E">
        <w:rPr>
          <w:rFonts w:ascii="Times New Roman" w:hAnsi="Times New Roman"/>
          <w:sz w:val="28"/>
          <w:szCs w:val="28"/>
        </w:rPr>
        <w:t>директивны</w:t>
      </w:r>
      <w:r w:rsidR="004C677E" w:rsidRPr="00FA2C14">
        <w:rPr>
          <w:rFonts w:ascii="Times New Roman" w:hAnsi="Times New Roman"/>
          <w:sz w:val="28"/>
          <w:szCs w:val="28"/>
        </w:rPr>
        <w:t>х</w:t>
      </w:r>
      <w:r w:rsidR="004C677E" w:rsidRPr="00D77509">
        <w:rPr>
          <w:rFonts w:ascii="Times New Roman" w:hAnsi="Times New Roman"/>
          <w:sz w:val="28"/>
          <w:szCs w:val="28"/>
        </w:rPr>
        <w:t>, нормативных и методических</w:t>
      </w:r>
      <w:r w:rsidR="004C677E" w:rsidRPr="00FA2C14">
        <w:rPr>
          <w:rFonts w:ascii="Times New Roman" w:hAnsi="Times New Roman"/>
          <w:sz w:val="28"/>
          <w:szCs w:val="28"/>
        </w:rPr>
        <w:t xml:space="preserve"> документах  </w:t>
      </w:r>
      <w:r w:rsidR="004C677E">
        <w:rPr>
          <w:rFonts w:ascii="Times New Roman" w:hAnsi="Times New Roman"/>
          <w:sz w:val="28"/>
          <w:szCs w:val="28"/>
        </w:rPr>
        <w:t>включает:</w:t>
      </w:r>
      <w:r w:rsidR="004C677E" w:rsidRPr="00FA2C14">
        <w:rPr>
          <w:rFonts w:ascii="Times New Roman" w:hAnsi="Times New Roman"/>
          <w:sz w:val="28"/>
          <w:szCs w:val="28"/>
        </w:rPr>
        <w:t xml:space="preserve">    </w:t>
      </w:r>
    </w:p>
    <w:p w:rsidR="00004D17" w:rsidRDefault="00004D17" w:rsidP="00004D17">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w:t>
      </w:r>
      <w:r w:rsidR="004C677E">
        <w:rPr>
          <w:rFonts w:ascii="Times New Roman" w:hAnsi="Times New Roman"/>
          <w:sz w:val="28"/>
          <w:szCs w:val="28"/>
        </w:rPr>
        <w:t xml:space="preserve">- выявление наличия формулировок: </w:t>
      </w:r>
      <w:r w:rsidR="004C677E" w:rsidRPr="00FA2C14">
        <w:rPr>
          <w:rFonts w:ascii="Times New Roman" w:hAnsi="Times New Roman"/>
          <w:sz w:val="28"/>
          <w:szCs w:val="28"/>
        </w:rPr>
        <w:t>«типовая проектная документация»</w:t>
      </w:r>
      <w:r w:rsidR="004C677E">
        <w:rPr>
          <w:rFonts w:ascii="Times New Roman" w:hAnsi="Times New Roman"/>
          <w:sz w:val="28"/>
          <w:szCs w:val="28"/>
        </w:rPr>
        <w:t xml:space="preserve">, </w:t>
      </w:r>
      <w:r w:rsidR="004C677E" w:rsidRPr="00FA2C14">
        <w:rPr>
          <w:rFonts w:ascii="Times New Roman" w:hAnsi="Times New Roman"/>
          <w:sz w:val="28"/>
          <w:szCs w:val="28"/>
        </w:rPr>
        <w:t xml:space="preserve"> «типовой проект»</w:t>
      </w:r>
      <w:r w:rsidR="004C677E">
        <w:rPr>
          <w:rFonts w:ascii="Times New Roman" w:hAnsi="Times New Roman"/>
          <w:sz w:val="28"/>
          <w:szCs w:val="28"/>
        </w:rPr>
        <w:t xml:space="preserve"> и других видов типовой проектной документации;    </w:t>
      </w:r>
    </w:p>
    <w:p w:rsidR="004C677E" w:rsidRPr="00FA2C14" w:rsidRDefault="00004D17" w:rsidP="00004D17">
      <w:pPr>
        <w:pBdr>
          <w:bottom w:val="single" w:sz="12" w:space="31" w:color="auto"/>
        </w:pBdr>
        <w:spacing w:before="120" w:line="360" w:lineRule="auto"/>
        <w:jc w:val="both"/>
        <w:rPr>
          <w:rFonts w:ascii="Times New Roman" w:hAnsi="Times New Roman"/>
          <w:sz w:val="28"/>
          <w:szCs w:val="28"/>
        </w:rPr>
      </w:pPr>
      <w:r>
        <w:rPr>
          <w:rFonts w:ascii="Times New Roman" w:hAnsi="Times New Roman"/>
          <w:sz w:val="28"/>
          <w:szCs w:val="28"/>
        </w:rPr>
        <w:t xml:space="preserve">    </w:t>
      </w:r>
      <w:r w:rsidR="004C677E">
        <w:rPr>
          <w:rFonts w:ascii="Times New Roman" w:hAnsi="Times New Roman"/>
          <w:sz w:val="28"/>
          <w:szCs w:val="28"/>
        </w:rPr>
        <w:t>- определение</w:t>
      </w:r>
      <w:r w:rsidR="004C677E" w:rsidRPr="00FA2C14">
        <w:rPr>
          <w:rFonts w:ascii="Times New Roman" w:hAnsi="Times New Roman"/>
          <w:sz w:val="28"/>
          <w:szCs w:val="28"/>
        </w:rPr>
        <w:t xml:space="preserve"> критери</w:t>
      </w:r>
      <w:r w:rsidR="004C677E">
        <w:rPr>
          <w:rFonts w:ascii="Times New Roman" w:hAnsi="Times New Roman"/>
          <w:sz w:val="28"/>
          <w:szCs w:val="28"/>
        </w:rPr>
        <w:t>ев</w:t>
      </w:r>
      <w:r w:rsidR="004C677E" w:rsidRPr="00FA2C14">
        <w:rPr>
          <w:rFonts w:ascii="Times New Roman" w:hAnsi="Times New Roman"/>
          <w:sz w:val="28"/>
          <w:szCs w:val="28"/>
        </w:rPr>
        <w:t xml:space="preserve"> отнесения проектной документации к типовой</w:t>
      </w:r>
      <w:r w:rsidR="004C677E">
        <w:rPr>
          <w:rFonts w:ascii="Times New Roman" w:hAnsi="Times New Roman"/>
          <w:sz w:val="28"/>
          <w:szCs w:val="28"/>
        </w:rPr>
        <w:t>;- выявление особенностей</w:t>
      </w:r>
      <w:r w:rsidR="004C677E" w:rsidRPr="00FA2C14">
        <w:rPr>
          <w:rFonts w:ascii="Times New Roman" w:hAnsi="Times New Roman"/>
          <w:sz w:val="28"/>
          <w:szCs w:val="28"/>
        </w:rPr>
        <w:t xml:space="preserve"> экспертно</w:t>
      </w:r>
      <w:r w:rsidR="004C677E">
        <w:rPr>
          <w:rFonts w:ascii="Times New Roman" w:hAnsi="Times New Roman"/>
          <w:sz w:val="28"/>
          <w:szCs w:val="28"/>
        </w:rPr>
        <w:t>го</w:t>
      </w:r>
      <w:r w:rsidR="004C677E" w:rsidRPr="00FA2C14">
        <w:rPr>
          <w:rFonts w:ascii="Times New Roman" w:hAnsi="Times New Roman"/>
          <w:sz w:val="28"/>
          <w:szCs w:val="28"/>
        </w:rPr>
        <w:t xml:space="preserve"> заключени</w:t>
      </w:r>
      <w:r w:rsidR="004C677E">
        <w:rPr>
          <w:rFonts w:ascii="Times New Roman" w:hAnsi="Times New Roman"/>
          <w:sz w:val="28"/>
          <w:szCs w:val="28"/>
        </w:rPr>
        <w:t>я для типовой проектной продукции;</w:t>
      </w:r>
    </w:p>
    <w:p w:rsidR="004C677E" w:rsidRPr="00FA2C14" w:rsidRDefault="004C677E"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lastRenderedPageBreak/>
        <w:t>-  выявление особенностей</w:t>
      </w:r>
      <w:r w:rsidRPr="00FA2C14">
        <w:rPr>
          <w:rFonts w:ascii="Times New Roman" w:hAnsi="Times New Roman"/>
          <w:sz w:val="28"/>
          <w:szCs w:val="28"/>
        </w:rPr>
        <w:t xml:space="preserve"> </w:t>
      </w:r>
      <w:r>
        <w:rPr>
          <w:rFonts w:ascii="Times New Roman" w:hAnsi="Times New Roman"/>
          <w:sz w:val="28"/>
          <w:szCs w:val="28"/>
        </w:rPr>
        <w:t xml:space="preserve"> состава </w:t>
      </w:r>
      <w:r w:rsidRPr="00FA2C14">
        <w:rPr>
          <w:rFonts w:ascii="Times New Roman" w:hAnsi="Times New Roman"/>
          <w:sz w:val="28"/>
          <w:szCs w:val="28"/>
        </w:rPr>
        <w:t>разделов типовой проектной документации</w:t>
      </w:r>
      <w:r>
        <w:rPr>
          <w:rFonts w:ascii="Times New Roman" w:hAnsi="Times New Roman"/>
          <w:sz w:val="28"/>
          <w:szCs w:val="28"/>
        </w:rPr>
        <w:t>:</w:t>
      </w:r>
    </w:p>
    <w:p w:rsidR="00764E7D" w:rsidRDefault="004C677E" w:rsidP="006F6077">
      <w:pPr>
        <w:spacing w:after="0" w:line="360" w:lineRule="auto"/>
        <w:ind w:firstLine="709"/>
        <w:jc w:val="both"/>
        <w:rPr>
          <w:rFonts w:ascii="Times New Roman" w:hAnsi="Times New Roman"/>
          <w:sz w:val="28"/>
          <w:szCs w:val="28"/>
        </w:rPr>
      </w:pPr>
      <w:r w:rsidRPr="00323041">
        <w:rPr>
          <w:rFonts w:ascii="Times New Roman" w:hAnsi="Times New Roman"/>
          <w:b/>
          <w:sz w:val="28"/>
          <w:szCs w:val="28"/>
        </w:rPr>
        <w:t>Анализ нормативных документов</w:t>
      </w:r>
      <w:r>
        <w:rPr>
          <w:rFonts w:ascii="Times New Roman" w:hAnsi="Times New Roman"/>
          <w:sz w:val="28"/>
          <w:szCs w:val="28"/>
        </w:rPr>
        <w:t xml:space="preserve"> показал, что в настоящее время нет ни одного действующего нормативного документа по р</w:t>
      </w:r>
      <w:r w:rsidRPr="000943C8">
        <w:rPr>
          <w:rFonts w:ascii="Times New Roman" w:hAnsi="Times New Roman"/>
          <w:sz w:val="28"/>
          <w:szCs w:val="28"/>
        </w:rPr>
        <w:t>азработк</w:t>
      </w:r>
      <w:r>
        <w:rPr>
          <w:rFonts w:ascii="Times New Roman" w:hAnsi="Times New Roman"/>
          <w:sz w:val="28"/>
          <w:szCs w:val="28"/>
        </w:rPr>
        <w:t>е</w:t>
      </w:r>
      <w:r w:rsidRPr="000943C8">
        <w:rPr>
          <w:rFonts w:ascii="Times New Roman" w:hAnsi="Times New Roman"/>
          <w:sz w:val="28"/>
          <w:szCs w:val="28"/>
        </w:rPr>
        <w:t xml:space="preserve"> и применени</w:t>
      </w:r>
      <w:r>
        <w:rPr>
          <w:rFonts w:ascii="Times New Roman" w:hAnsi="Times New Roman"/>
          <w:sz w:val="28"/>
          <w:szCs w:val="28"/>
        </w:rPr>
        <w:t>ю</w:t>
      </w:r>
      <w:r w:rsidRPr="000943C8">
        <w:rPr>
          <w:rFonts w:ascii="Times New Roman" w:hAnsi="Times New Roman"/>
          <w:sz w:val="28"/>
          <w:szCs w:val="28"/>
        </w:rPr>
        <w:t xml:space="preserve"> типовой проектной продукции</w:t>
      </w:r>
      <w:r>
        <w:rPr>
          <w:rFonts w:ascii="Times New Roman" w:hAnsi="Times New Roman"/>
          <w:sz w:val="28"/>
          <w:szCs w:val="28"/>
        </w:rPr>
        <w:t>, в то же время отдельные положения по организации типового проектирования можно найти: в отмененной Инструкции по типовому проектированию</w:t>
      </w:r>
      <w:r w:rsidRPr="00D36316">
        <w:rPr>
          <w:rFonts w:ascii="Times New Roman" w:hAnsi="Times New Roman"/>
          <w:sz w:val="28"/>
          <w:szCs w:val="28"/>
        </w:rPr>
        <w:t xml:space="preserve"> </w:t>
      </w:r>
      <w:r>
        <w:rPr>
          <w:rFonts w:ascii="Times New Roman" w:hAnsi="Times New Roman"/>
          <w:sz w:val="28"/>
          <w:szCs w:val="28"/>
        </w:rPr>
        <w:t>СН 227-82, в не утвержденном СНиП 11-03-2001 «Типовая проектная документация», в отмененном п</w:t>
      </w:r>
      <w:r w:rsidRPr="00915FBC">
        <w:rPr>
          <w:rFonts w:ascii="Times New Roman" w:hAnsi="Times New Roman"/>
          <w:sz w:val="28"/>
          <w:szCs w:val="28"/>
        </w:rPr>
        <w:t>риказ</w:t>
      </w:r>
      <w:r>
        <w:rPr>
          <w:rFonts w:ascii="Times New Roman" w:hAnsi="Times New Roman"/>
          <w:sz w:val="28"/>
          <w:szCs w:val="28"/>
        </w:rPr>
        <w:t>е</w:t>
      </w:r>
      <w:r w:rsidRPr="00915FBC">
        <w:rPr>
          <w:rFonts w:ascii="Times New Roman" w:hAnsi="Times New Roman"/>
          <w:sz w:val="28"/>
          <w:szCs w:val="28"/>
        </w:rPr>
        <w:t xml:space="preserve"> Министерства регионального развития Российской Федерации от 9 июля </w:t>
      </w:r>
      <w:smartTag w:uri="urn:schemas-microsoft-com:office:smarttags" w:element="metricconverter">
        <w:smartTagPr>
          <w:attr w:name="ProductID" w:val="2007 г"/>
        </w:smartTagPr>
        <w:r w:rsidRPr="00915FBC">
          <w:rPr>
            <w:rFonts w:ascii="Times New Roman" w:hAnsi="Times New Roman"/>
            <w:sz w:val="28"/>
            <w:szCs w:val="28"/>
          </w:rPr>
          <w:t>2007 г</w:t>
        </w:r>
      </w:smartTag>
      <w:r>
        <w:rPr>
          <w:rFonts w:ascii="Times New Roman" w:hAnsi="Times New Roman"/>
          <w:sz w:val="28"/>
          <w:szCs w:val="28"/>
        </w:rPr>
        <w:t>. № 62  «</w:t>
      </w:r>
      <w:hyperlink r:id="rId8" w:tooltip="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 w:history="1">
        <w:r w:rsidRPr="00AF1632">
          <w:rPr>
            <w:rStyle w:val="a3"/>
            <w:rFonts w:ascii="Times New Roman" w:hAnsi="Times New Roman"/>
            <w:color w:val="auto"/>
            <w:sz w:val="28"/>
            <w:szCs w:val="28"/>
            <w:u w:val="none"/>
          </w:rPr>
          <w:t>Положение</w:t>
        </w:r>
      </w:hyperlink>
      <w:r w:rsidRPr="00AF1632">
        <w:rPr>
          <w:rFonts w:ascii="Times New Roman" w:hAnsi="Times New Roman"/>
          <w:sz w:val="28"/>
          <w:szCs w:val="28"/>
        </w:rPr>
        <w:t xml:space="preserve"> </w:t>
      </w:r>
      <w:r w:rsidRPr="00915FBC">
        <w:rPr>
          <w:rFonts w:ascii="Times New Roman" w:hAnsi="Times New Roman"/>
          <w:sz w:val="28"/>
          <w:szCs w:val="28"/>
        </w:rPr>
        <w:t>о критериях отнесения проектной документации к типовой проектной документации, а также к модифицированной типовой проектной документации</w:t>
      </w:r>
      <w:r>
        <w:rPr>
          <w:rFonts w:ascii="Times New Roman" w:hAnsi="Times New Roman"/>
          <w:sz w:val="28"/>
          <w:szCs w:val="28"/>
        </w:rPr>
        <w:t>»</w:t>
      </w:r>
      <w:r w:rsidRPr="000943C8">
        <w:rPr>
          <w:rFonts w:ascii="Times New Roman" w:hAnsi="Times New Roman"/>
          <w:sz w:val="28"/>
          <w:szCs w:val="28"/>
        </w:rPr>
        <w:t>,</w:t>
      </w:r>
      <w:r>
        <w:rPr>
          <w:rFonts w:ascii="Times New Roman" w:hAnsi="Times New Roman"/>
          <w:sz w:val="28"/>
          <w:szCs w:val="28"/>
        </w:rPr>
        <w:t xml:space="preserve">  в  отмененном ГОСТ Р 21.1101-2009. При определенной актуализации ряд положений этих документов может быть применен и в современной практике проектирования. Кроме того, имеются методические документы,</w:t>
      </w:r>
      <w:r w:rsidR="0016432A">
        <w:rPr>
          <w:rFonts w:ascii="Times New Roman" w:hAnsi="Times New Roman"/>
          <w:sz w:val="28"/>
          <w:szCs w:val="28"/>
        </w:rPr>
        <w:t xml:space="preserve"> в свое время одобренные </w:t>
      </w:r>
      <w:r w:rsidR="00594BFA">
        <w:rPr>
          <w:rFonts w:ascii="Times New Roman" w:hAnsi="Times New Roman"/>
          <w:sz w:val="28"/>
          <w:szCs w:val="28"/>
        </w:rPr>
        <w:t xml:space="preserve">Минстроем России, но </w:t>
      </w:r>
      <w:r>
        <w:rPr>
          <w:rFonts w:ascii="Times New Roman" w:hAnsi="Times New Roman"/>
          <w:sz w:val="28"/>
          <w:szCs w:val="28"/>
        </w:rPr>
        <w:t xml:space="preserve"> </w:t>
      </w:r>
      <w:r w:rsidR="0016432A">
        <w:rPr>
          <w:rFonts w:ascii="Times New Roman" w:hAnsi="Times New Roman"/>
          <w:sz w:val="28"/>
          <w:szCs w:val="28"/>
        </w:rPr>
        <w:t>незарегистрированные Минюстом России,</w:t>
      </w:r>
      <w:r w:rsidR="00594BFA">
        <w:rPr>
          <w:rFonts w:ascii="Times New Roman" w:hAnsi="Times New Roman"/>
          <w:sz w:val="28"/>
          <w:szCs w:val="28"/>
        </w:rPr>
        <w:t xml:space="preserve"> </w:t>
      </w:r>
      <w:r w:rsidR="0016432A">
        <w:rPr>
          <w:rFonts w:ascii="Times New Roman" w:hAnsi="Times New Roman"/>
          <w:sz w:val="28"/>
          <w:szCs w:val="28"/>
        </w:rPr>
        <w:t xml:space="preserve"> и поэтому </w:t>
      </w:r>
      <w:proofErr w:type="spellStart"/>
      <w:r w:rsidR="0016432A">
        <w:rPr>
          <w:rFonts w:ascii="Times New Roman" w:hAnsi="Times New Roman"/>
          <w:sz w:val="28"/>
          <w:szCs w:val="28"/>
        </w:rPr>
        <w:t>нелигитимные</w:t>
      </w:r>
      <w:proofErr w:type="spellEnd"/>
      <w:r w:rsidR="0016432A">
        <w:rPr>
          <w:rFonts w:ascii="Times New Roman" w:hAnsi="Times New Roman"/>
          <w:sz w:val="28"/>
          <w:szCs w:val="28"/>
        </w:rPr>
        <w:t>, однако содержащие многие необходимые сведения по созданию различных видов типовой проектной документации, например:</w:t>
      </w:r>
    </w:p>
    <w:p w:rsidR="00594BFA" w:rsidRDefault="00594BFA" w:rsidP="006F6077">
      <w:pPr>
        <w:spacing w:after="0" w:line="360" w:lineRule="auto"/>
        <w:ind w:firstLine="709"/>
        <w:jc w:val="both"/>
        <w:rPr>
          <w:rFonts w:ascii="Times New Roman" w:hAnsi="Times New Roman"/>
          <w:sz w:val="28"/>
          <w:szCs w:val="28"/>
        </w:rPr>
      </w:pPr>
      <w:r w:rsidRPr="007C1046">
        <w:rPr>
          <w:rFonts w:ascii="Times New Roman" w:hAnsi="Times New Roman"/>
          <w:bCs/>
          <w:sz w:val="28"/>
          <w:szCs w:val="28"/>
        </w:rPr>
        <w:t>Методические</w:t>
      </w:r>
      <w:r>
        <w:rPr>
          <w:rFonts w:ascii="Times New Roman" w:hAnsi="Times New Roman"/>
          <w:bCs/>
          <w:sz w:val="28"/>
          <w:szCs w:val="28"/>
        </w:rPr>
        <w:t xml:space="preserve"> указания по разработке территориальных каталогов конструкций и изделий для строительства;</w:t>
      </w:r>
    </w:p>
    <w:p w:rsidR="00764E7D" w:rsidRPr="007C1046" w:rsidRDefault="00594BFA" w:rsidP="00764E7D">
      <w:pPr>
        <w:shd w:val="clear" w:color="auto" w:fill="FFFFFF"/>
        <w:spacing w:after="240"/>
        <w:jc w:val="both"/>
        <w:rPr>
          <w:rFonts w:ascii="Times New Roman" w:hAnsi="Times New Roman"/>
          <w:bCs/>
          <w:sz w:val="28"/>
          <w:szCs w:val="28"/>
        </w:rPr>
      </w:pPr>
      <w:r>
        <w:rPr>
          <w:rFonts w:ascii="Times New Roman" w:hAnsi="Times New Roman"/>
          <w:bCs/>
          <w:sz w:val="28"/>
          <w:szCs w:val="28"/>
        </w:rPr>
        <w:t xml:space="preserve">         </w:t>
      </w:r>
      <w:r w:rsidR="00764E7D" w:rsidRPr="007C1046">
        <w:rPr>
          <w:rFonts w:ascii="Times New Roman" w:hAnsi="Times New Roman"/>
          <w:bCs/>
          <w:sz w:val="28"/>
          <w:szCs w:val="28"/>
        </w:rPr>
        <w:t>Методические</w:t>
      </w:r>
      <w:r w:rsidR="00764E7D">
        <w:rPr>
          <w:rFonts w:ascii="Times New Roman" w:hAnsi="Times New Roman"/>
          <w:bCs/>
          <w:sz w:val="28"/>
          <w:szCs w:val="28"/>
        </w:rPr>
        <w:t xml:space="preserve"> указания по составлению и оформлению каталожных листов проектной документации массового применения</w:t>
      </w:r>
      <w:r w:rsidR="0016432A">
        <w:rPr>
          <w:rFonts w:ascii="Times New Roman" w:hAnsi="Times New Roman"/>
          <w:bCs/>
          <w:sz w:val="28"/>
          <w:szCs w:val="28"/>
        </w:rPr>
        <w:t>…</w:t>
      </w:r>
      <w:r w:rsidR="00764E7D">
        <w:rPr>
          <w:rFonts w:ascii="Times New Roman" w:hAnsi="Times New Roman"/>
          <w:bCs/>
          <w:sz w:val="28"/>
          <w:szCs w:val="28"/>
        </w:rPr>
        <w:t xml:space="preserve"> МДС 11- 9.2000</w:t>
      </w:r>
      <w:r w:rsidR="0016432A">
        <w:rPr>
          <w:rFonts w:ascii="Times New Roman" w:hAnsi="Times New Roman"/>
          <w:bCs/>
          <w:sz w:val="28"/>
          <w:szCs w:val="28"/>
        </w:rPr>
        <w:t>;</w:t>
      </w:r>
    </w:p>
    <w:p w:rsidR="00764E7D" w:rsidRPr="00466F77" w:rsidRDefault="00764E7D" w:rsidP="00594BFA">
      <w:pPr>
        <w:shd w:val="clear" w:color="auto" w:fill="FFFFFF"/>
        <w:spacing w:after="240"/>
        <w:jc w:val="both"/>
        <w:rPr>
          <w:rFonts w:ascii="Times New Roman" w:hAnsi="Times New Roman"/>
          <w:sz w:val="28"/>
          <w:szCs w:val="28"/>
        </w:rPr>
      </w:pPr>
      <w:r w:rsidRPr="00607E3B">
        <w:rPr>
          <w:rFonts w:ascii="Times New Roman" w:hAnsi="Times New Roman"/>
          <w:sz w:val="28"/>
          <w:szCs w:val="28"/>
        </w:rPr>
        <w:t xml:space="preserve">       </w:t>
      </w:r>
      <w:r>
        <w:rPr>
          <w:rFonts w:ascii="Times New Roman" w:hAnsi="Times New Roman"/>
          <w:sz w:val="28"/>
          <w:szCs w:val="28"/>
        </w:rPr>
        <w:t xml:space="preserve"> В</w:t>
      </w:r>
      <w:r w:rsidRPr="00607E3B">
        <w:rPr>
          <w:rFonts w:ascii="Times New Roman" w:hAnsi="Times New Roman"/>
          <w:sz w:val="28"/>
        </w:rPr>
        <w:t>ременные указания</w:t>
      </w:r>
      <w:r>
        <w:rPr>
          <w:rFonts w:ascii="Times New Roman" w:hAnsi="Times New Roman"/>
          <w:sz w:val="28"/>
        </w:rPr>
        <w:t xml:space="preserve"> </w:t>
      </w:r>
      <w:r w:rsidRPr="00607E3B">
        <w:rPr>
          <w:rFonts w:ascii="Times New Roman" w:hAnsi="Times New Roman"/>
          <w:sz w:val="28"/>
        </w:rPr>
        <w:t xml:space="preserve">по составу, правилам выполнения, комплектованию и оформлению проектной документации на типовые строительные конструкции, изделия и </w:t>
      </w:r>
      <w:r w:rsidR="00594BFA">
        <w:rPr>
          <w:rFonts w:ascii="Times New Roman" w:hAnsi="Times New Roman"/>
          <w:sz w:val="28"/>
        </w:rPr>
        <w:t xml:space="preserve">другие, </w:t>
      </w:r>
      <w:r>
        <w:rPr>
          <w:rFonts w:ascii="Times New Roman" w:hAnsi="Times New Roman"/>
          <w:bCs/>
          <w:sz w:val="28"/>
          <w:szCs w:val="28"/>
        </w:rPr>
        <w:t xml:space="preserve">   </w:t>
      </w:r>
    </w:p>
    <w:p w:rsidR="004C677E" w:rsidRDefault="00594BFA" w:rsidP="006F60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Они </w:t>
      </w:r>
      <w:r w:rsidR="004C677E">
        <w:rPr>
          <w:rFonts w:ascii="Times New Roman" w:hAnsi="Times New Roman"/>
          <w:sz w:val="28"/>
          <w:szCs w:val="28"/>
        </w:rPr>
        <w:t xml:space="preserve">могут быть адаптированы </w:t>
      </w:r>
      <w:r>
        <w:rPr>
          <w:rFonts w:ascii="Times New Roman" w:hAnsi="Times New Roman"/>
          <w:sz w:val="28"/>
          <w:szCs w:val="28"/>
        </w:rPr>
        <w:t>и применены в</w:t>
      </w:r>
      <w:r w:rsidR="004C677E">
        <w:rPr>
          <w:rFonts w:ascii="Times New Roman" w:hAnsi="Times New Roman"/>
          <w:sz w:val="28"/>
          <w:szCs w:val="28"/>
        </w:rPr>
        <w:t xml:space="preserve"> современны</w:t>
      </w:r>
      <w:r>
        <w:rPr>
          <w:rFonts w:ascii="Times New Roman" w:hAnsi="Times New Roman"/>
          <w:sz w:val="28"/>
          <w:szCs w:val="28"/>
        </w:rPr>
        <w:t>х</w:t>
      </w:r>
      <w:r w:rsidR="004C677E">
        <w:rPr>
          <w:rFonts w:ascii="Times New Roman" w:hAnsi="Times New Roman"/>
          <w:sz w:val="28"/>
          <w:szCs w:val="28"/>
        </w:rPr>
        <w:t xml:space="preserve"> условия</w:t>
      </w:r>
      <w:r>
        <w:rPr>
          <w:rFonts w:ascii="Times New Roman" w:hAnsi="Times New Roman"/>
          <w:sz w:val="28"/>
          <w:szCs w:val="28"/>
        </w:rPr>
        <w:t>х</w:t>
      </w:r>
      <w:r w:rsidR="004C677E">
        <w:rPr>
          <w:rFonts w:ascii="Times New Roman" w:hAnsi="Times New Roman"/>
          <w:sz w:val="28"/>
          <w:szCs w:val="28"/>
        </w:rPr>
        <w:t xml:space="preserve"> проектирования.</w:t>
      </w:r>
    </w:p>
    <w:p w:rsidR="00594BFA" w:rsidRDefault="00594BFA" w:rsidP="006F60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Из-за отсутствия обобщающего нормативного документа целый ряд типовой проектной документации не включается в каталоги, а </w:t>
      </w:r>
      <w:r w:rsidR="00C37CE1">
        <w:rPr>
          <w:rFonts w:ascii="Times New Roman" w:hAnsi="Times New Roman"/>
          <w:sz w:val="28"/>
          <w:szCs w:val="28"/>
        </w:rPr>
        <w:t xml:space="preserve">утверждается  </w:t>
      </w:r>
      <w:r w:rsidR="00C37CE1">
        <w:rPr>
          <w:rFonts w:ascii="Times New Roman" w:hAnsi="Times New Roman"/>
          <w:sz w:val="28"/>
          <w:szCs w:val="28"/>
        </w:rPr>
        <w:lastRenderedPageBreak/>
        <w:t>отдельными протоколами и приказами. Например, каждая типовая технологическая карта включается не в каталог, а в Перечень нормативных документов, а таких карт – около 400 единиц. Типовые проектные решения, ранее включаемые в каталоги, также утверждаются Приказом министерства. Например, типовые проектные решения, обеспечивающие доступность зданий для инвалидов.</w:t>
      </w:r>
    </w:p>
    <w:p w:rsidR="004C677E" w:rsidRDefault="004C677E" w:rsidP="006F6077">
      <w:pPr>
        <w:spacing w:after="0" w:line="360" w:lineRule="auto"/>
        <w:ind w:firstLine="709"/>
        <w:jc w:val="both"/>
        <w:rPr>
          <w:rFonts w:ascii="Times New Roman" w:hAnsi="Times New Roman" w:cs="Arial"/>
          <w:b/>
          <w:sz w:val="28"/>
          <w:szCs w:val="28"/>
        </w:rPr>
      </w:pPr>
      <w:r>
        <w:rPr>
          <w:rFonts w:ascii="Times New Roman" w:hAnsi="Times New Roman" w:cs="Arial"/>
          <w:sz w:val="28"/>
          <w:szCs w:val="28"/>
        </w:rPr>
        <w:t>А</w:t>
      </w:r>
      <w:r w:rsidRPr="00B7691F">
        <w:rPr>
          <w:rFonts w:ascii="Times New Roman" w:hAnsi="Times New Roman" w:cs="Arial"/>
          <w:sz w:val="28"/>
          <w:szCs w:val="28"/>
        </w:rPr>
        <w:t xml:space="preserve">нализ правовых документов, имеющих прямое или косвенное отношение к правилам разработки типовой проектной документации, </w:t>
      </w:r>
      <w:r>
        <w:rPr>
          <w:rFonts w:ascii="Times New Roman" w:hAnsi="Times New Roman" w:cs="Arial"/>
          <w:sz w:val="28"/>
          <w:szCs w:val="28"/>
        </w:rPr>
        <w:t>показал</w:t>
      </w:r>
      <w:r w:rsidRPr="00B7691F">
        <w:rPr>
          <w:rFonts w:ascii="Times New Roman" w:hAnsi="Times New Roman" w:cs="Arial"/>
          <w:sz w:val="28"/>
          <w:szCs w:val="28"/>
        </w:rPr>
        <w:t xml:space="preserve">, что </w:t>
      </w:r>
      <w:r w:rsidRPr="001C0BE3">
        <w:rPr>
          <w:rFonts w:ascii="Times New Roman" w:hAnsi="Times New Roman" w:cs="Arial"/>
          <w:b/>
          <w:sz w:val="28"/>
          <w:szCs w:val="28"/>
        </w:rPr>
        <w:t>в правовых документах</w:t>
      </w:r>
      <w:r>
        <w:rPr>
          <w:rFonts w:ascii="Times New Roman" w:hAnsi="Times New Roman" w:cs="Arial"/>
          <w:b/>
          <w:sz w:val="28"/>
          <w:szCs w:val="28"/>
        </w:rPr>
        <w:t xml:space="preserve"> нет четких определений различных видов </w:t>
      </w:r>
      <w:r w:rsidRPr="009B1CC4">
        <w:rPr>
          <w:rFonts w:ascii="Times New Roman" w:hAnsi="Times New Roman" w:cs="Arial"/>
          <w:b/>
          <w:sz w:val="28"/>
          <w:szCs w:val="28"/>
        </w:rPr>
        <w:t>типовой проектной документации</w:t>
      </w:r>
      <w:r>
        <w:rPr>
          <w:rFonts w:ascii="Times New Roman" w:hAnsi="Times New Roman" w:cs="Arial"/>
          <w:b/>
          <w:sz w:val="28"/>
          <w:szCs w:val="28"/>
        </w:rPr>
        <w:t>,</w:t>
      </w:r>
      <w:r w:rsidRPr="001C0BE3">
        <w:rPr>
          <w:rFonts w:ascii="Times New Roman" w:hAnsi="Times New Roman" w:cs="Arial"/>
          <w:b/>
          <w:sz w:val="28"/>
          <w:szCs w:val="28"/>
        </w:rPr>
        <w:t xml:space="preserve"> имеет место дублирование требований,  противоречивость и недостаточность этих требований, неопределенность критериев для выбора проектной продукции, фактическое отсутствие   основных признаков типовой проектной документации,  </w:t>
      </w:r>
      <w:r>
        <w:rPr>
          <w:rFonts w:ascii="Times New Roman" w:hAnsi="Times New Roman" w:cs="Arial"/>
          <w:b/>
          <w:sz w:val="28"/>
          <w:szCs w:val="28"/>
        </w:rPr>
        <w:t>отсутствие четких правил по хранению и изданию</w:t>
      </w:r>
      <w:r w:rsidRPr="00CE16A3">
        <w:rPr>
          <w:rFonts w:ascii="Times New Roman" w:hAnsi="Times New Roman" w:cs="Arial"/>
          <w:b/>
          <w:sz w:val="28"/>
          <w:szCs w:val="28"/>
        </w:rPr>
        <w:t xml:space="preserve"> </w:t>
      </w:r>
      <w:r w:rsidRPr="001C0BE3">
        <w:rPr>
          <w:rFonts w:ascii="Times New Roman" w:hAnsi="Times New Roman" w:cs="Arial"/>
          <w:b/>
          <w:sz w:val="28"/>
          <w:szCs w:val="28"/>
        </w:rPr>
        <w:t>типовой проектной документации</w:t>
      </w:r>
      <w:r>
        <w:rPr>
          <w:rFonts w:ascii="Times New Roman" w:hAnsi="Times New Roman" w:cs="Arial"/>
          <w:b/>
          <w:sz w:val="28"/>
          <w:szCs w:val="28"/>
        </w:rPr>
        <w:t xml:space="preserve">, наличие  правил, </w:t>
      </w:r>
      <w:r w:rsidRPr="001C0BE3">
        <w:rPr>
          <w:rFonts w:ascii="Times New Roman" w:hAnsi="Times New Roman" w:cs="Arial"/>
          <w:b/>
          <w:sz w:val="28"/>
          <w:szCs w:val="28"/>
        </w:rPr>
        <w:t>затрудн</w:t>
      </w:r>
      <w:r>
        <w:rPr>
          <w:rFonts w:ascii="Times New Roman" w:hAnsi="Times New Roman" w:cs="Arial"/>
          <w:b/>
          <w:sz w:val="28"/>
          <w:szCs w:val="28"/>
        </w:rPr>
        <w:t>яющих</w:t>
      </w:r>
      <w:r w:rsidRPr="001C0BE3">
        <w:rPr>
          <w:rFonts w:ascii="Times New Roman" w:hAnsi="Times New Roman" w:cs="Arial"/>
          <w:b/>
          <w:sz w:val="28"/>
          <w:szCs w:val="28"/>
        </w:rPr>
        <w:t xml:space="preserve"> </w:t>
      </w:r>
      <w:r>
        <w:rPr>
          <w:rFonts w:ascii="Times New Roman" w:hAnsi="Times New Roman" w:cs="Arial"/>
          <w:b/>
          <w:sz w:val="28"/>
          <w:szCs w:val="28"/>
        </w:rPr>
        <w:t xml:space="preserve">пользователям    </w:t>
      </w:r>
      <w:r w:rsidRPr="001C0BE3">
        <w:rPr>
          <w:rFonts w:ascii="Times New Roman" w:hAnsi="Times New Roman" w:cs="Arial"/>
          <w:b/>
          <w:sz w:val="28"/>
          <w:szCs w:val="28"/>
        </w:rPr>
        <w:t>доступ к ней</w:t>
      </w:r>
      <w:r>
        <w:rPr>
          <w:rFonts w:ascii="Times New Roman" w:hAnsi="Times New Roman" w:cs="Arial"/>
          <w:b/>
          <w:sz w:val="28"/>
          <w:szCs w:val="28"/>
        </w:rPr>
        <w:t>.</w:t>
      </w:r>
    </w:p>
    <w:p w:rsidR="004E098D" w:rsidRPr="004E098D" w:rsidRDefault="00C37CE1" w:rsidP="00D96999">
      <w:pPr>
        <w:spacing w:line="360" w:lineRule="auto"/>
        <w:jc w:val="both"/>
        <w:rPr>
          <w:rFonts w:ascii="Times New Roman" w:hAnsi="Times New Roman"/>
          <w:sz w:val="28"/>
          <w:szCs w:val="28"/>
        </w:rPr>
      </w:pPr>
      <w:r>
        <w:rPr>
          <w:rFonts w:ascii="Times New Roman" w:hAnsi="Times New Roman"/>
          <w:sz w:val="28"/>
          <w:szCs w:val="28"/>
        </w:rPr>
        <w:t xml:space="preserve">        </w:t>
      </w:r>
      <w:r w:rsidR="004E098D" w:rsidRPr="004E098D">
        <w:rPr>
          <w:rFonts w:ascii="Times New Roman" w:hAnsi="Times New Roman"/>
          <w:sz w:val="28"/>
          <w:szCs w:val="28"/>
        </w:rPr>
        <w:t xml:space="preserve">Инспирированное Минрегионом постановление правительства  о Реестре типовой проектной документации никак не увязано с существованием Строительного каталога и Фонда типовой проектной документации. Существует        постановление Госстроя РФ от 23 декабря 1997 г. № 18-72 « О совершенствовании работ по ведению фондов нормативных  документов и типовой проектной документации», которым было предусмотрено создание Федерального фонда нормативной, методической и типовой проектной документации для строительства, эксплуатации зданий и сооружений и жилищно-коммунального хозяйства. Ведение его было возложено на ЦПП (ЦИТП).   Существует Постановление Госстроя РФ от 30.08.2000 </w:t>
      </w:r>
      <w:proofErr w:type="spellStart"/>
      <w:r w:rsidR="004E098D" w:rsidRPr="004E098D">
        <w:rPr>
          <w:rFonts w:ascii="Times New Roman" w:hAnsi="Times New Roman"/>
          <w:sz w:val="28"/>
          <w:szCs w:val="28"/>
        </w:rPr>
        <w:t>n</w:t>
      </w:r>
      <w:proofErr w:type="spellEnd"/>
      <w:r w:rsidR="004E098D" w:rsidRPr="004E098D">
        <w:rPr>
          <w:rFonts w:ascii="Times New Roman" w:hAnsi="Times New Roman"/>
          <w:sz w:val="28"/>
          <w:szCs w:val="28"/>
        </w:rPr>
        <w:t xml:space="preserve"> 84 (ред. от 17.12.2003) "О функционировании системы строительного каталога". Существует еще Федеральный банк данных (Приказ Министерства регионального развития РФ от 28 декабря 2010 г. № 801 «Об утверждении Порядка формирования федерального банка </w:t>
      </w:r>
      <w:r w:rsidR="004E098D" w:rsidRPr="004E098D">
        <w:rPr>
          <w:rFonts w:ascii="Times New Roman" w:hAnsi="Times New Roman"/>
          <w:sz w:val="28"/>
          <w:szCs w:val="28"/>
        </w:rPr>
        <w:lastRenderedPageBreak/>
        <w:t>данных проектирования объектов капитального строительства и формирования банка данных наиболее экономически эффективных проектов повторного применения»).</w:t>
      </w:r>
    </w:p>
    <w:p w:rsidR="004E098D" w:rsidRPr="004E098D" w:rsidRDefault="00C37CE1" w:rsidP="00D96999">
      <w:pPr>
        <w:spacing w:line="360" w:lineRule="auto"/>
        <w:jc w:val="both"/>
        <w:rPr>
          <w:rFonts w:ascii="Times New Roman" w:hAnsi="Times New Roman"/>
          <w:sz w:val="28"/>
          <w:szCs w:val="28"/>
        </w:rPr>
      </w:pPr>
      <w:r>
        <w:rPr>
          <w:rFonts w:ascii="Times New Roman" w:hAnsi="Times New Roman"/>
          <w:sz w:val="28"/>
          <w:szCs w:val="28"/>
        </w:rPr>
        <w:t xml:space="preserve">        </w:t>
      </w:r>
      <w:r w:rsidR="004E098D" w:rsidRPr="004E098D">
        <w:rPr>
          <w:rFonts w:ascii="Times New Roman" w:hAnsi="Times New Roman"/>
          <w:sz w:val="28"/>
          <w:szCs w:val="28"/>
        </w:rPr>
        <w:t>В постановлении о Реестре типовой проектной документации не упоминаются приведенные выше документы, и не дается сведений об их отмене. Взаимосвязи между этими документами не существует. Для довершения работы над СП желательно, чтобы она  была четко определена.</w:t>
      </w:r>
    </w:p>
    <w:p w:rsidR="00D96999" w:rsidRDefault="00C37CE1" w:rsidP="00D96999">
      <w:pPr>
        <w:spacing w:line="360" w:lineRule="auto"/>
        <w:jc w:val="both"/>
        <w:rPr>
          <w:rFonts w:ascii="Times New Roman" w:hAnsi="Times New Roman"/>
          <w:sz w:val="28"/>
          <w:szCs w:val="28"/>
        </w:rPr>
      </w:pPr>
      <w:r>
        <w:rPr>
          <w:rFonts w:ascii="Times New Roman" w:hAnsi="Times New Roman"/>
          <w:sz w:val="28"/>
          <w:szCs w:val="28"/>
        </w:rPr>
        <w:t xml:space="preserve">       </w:t>
      </w:r>
      <w:r w:rsidR="004E098D" w:rsidRPr="004E098D">
        <w:rPr>
          <w:rFonts w:ascii="Times New Roman" w:hAnsi="Times New Roman"/>
          <w:sz w:val="28"/>
          <w:szCs w:val="28"/>
        </w:rPr>
        <w:t xml:space="preserve">В упомянутый Реестр включается информация только о проектной документации в отношении жилых и административных зданий, объектов социально-культурного и коммунально-бытового назначения (объекты культуры, образования, здравоохранения, спортивные здания и сооружения и т.п.), при подготовке которой были применены современные экономичные </w:t>
      </w:r>
      <w:proofErr w:type="spellStart"/>
      <w:r w:rsidR="004E098D" w:rsidRPr="004E098D">
        <w:rPr>
          <w:rFonts w:ascii="Times New Roman" w:hAnsi="Times New Roman"/>
          <w:sz w:val="28"/>
          <w:szCs w:val="28"/>
        </w:rPr>
        <w:t>ресурсо</w:t>
      </w:r>
      <w:proofErr w:type="spellEnd"/>
      <w:r w:rsidR="004E098D" w:rsidRPr="004E098D">
        <w:rPr>
          <w:rFonts w:ascii="Times New Roman" w:hAnsi="Times New Roman"/>
          <w:sz w:val="28"/>
          <w:szCs w:val="28"/>
        </w:rPr>
        <w:t>- и энергосберегающие, архитектурно-планировочные, конструктивные, инженерно-технические, технологические и организационные решения и которая рекомендуется для массового повторного применения при создании объектов капитального строительства за счет или с привлечением средств федерального бюджета, бюджетов субъектов Российской Федерации и (или) местных бюджетов.</w:t>
      </w:r>
    </w:p>
    <w:p w:rsidR="00A27EF6" w:rsidRPr="001100E2" w:rsidRDefault="00C37CE1" w:rsidP="00D96999">
      <w:pPr>
        <w:spacing w:line="360" w:lineRule="auto"/>
        <w:jc w:val="both"/>
        <w:rPr>
          <w:rFonts w:ascii="Times New Roman" w:hAnsi="Times New Roman"/>
          <w:sz w:val="28"/>
          <w:szCs w:val="28"/>
        </w:rPr>
      </w:pPr>
      <w:r>
        <w:rPr>
          <w:rFonts w:ascii="Times New Roman" w:hAnsi="Times New Roman"/>
          <w:sz w:val="28"/>
          <w:szCs w:val="28"/>
        </w:rPr>
        <w:t xml:space="preserve">       </w:t>
      </w:r>
      <w:r w:rsidR="004E098D" w:rsidRPr="004E098D">
        <w:rPr>
          <w:rFonts w:ascii="Times New Roman" w:hAnsi="Times New Roman"/>
          <w:sz w:val="28"/>
          <w:szCs w:val="28"/>
        </w:rPr>
        <w:t>По нашему мнению, след</w:t>
      </w:r>
      <w:r w:rsidR="00323041">
        <w:rPr>
          <w:sz w:val="28"/>
          <w:szCs w:val="28"/>
        </w:rPr>
        <w:t>овало бы</w:t>
      </w:r>
      <w:r w:rsidR="004E098D" w:rsidRPr="004E098D">
        <w:rPr>
          <w:rFonts w:ascii="Times New Roman" w:hAnsi="Times New Roman"/>
          <w:sz w:val="28"/>
          <w:szCs w:val="28"/>
        </w:rPr>
        <w:t xml:space="preserve"> исходить из этих позиций</w:t>
      </w:r>
      <w:r w:rsidR="00323041">
        <w:rPr>
          <w:sz w:val="28"/>
          <w:szCs w:val="28"/>
        </w:rPr>
        <w:t>,</w:t>
      </w:r>
      <w:r w:rsidR="001100E2">
        <w:rPr>
          <w:sz w:val="28"/>
          <w:szCs w:val="28"/>
        </w:rPr>
        <w:t xml:space="preserve"> </w:t>
      </w:r>
      <w:r w:rsidR="00323041" w:rsidRPr="001100E2">
        <w:rPr>
          <w:rFonts w:ascii="Times New Roman" w:hAnsi="Times New Roman"/>
          <w:sz w:val="28"/>
          <w:szCs w:val="28"/>
        </w:rPr>
        <w:t xml:space="preserve">указанных </w:t>
      </w:r>
      <w:r w:rsidR="004E098D" w:rsidRPr="001100E2">
        <w:rPr>
          <w:rFonts w:ascii="Times New Roman" w:hAnsi="Times New Roman"/>
          <w:sz w:val="28"/>
          <w:szCs w:val="28"/>
        </w:rPr>
        <w:t xml:space="preserve"> </w:t>
      </w:r>
      <w:r w:rsidR="004E098D" w:rsidRPr="004E098D">
        <w:rPr>
          <w:rFonts w:ascii="Times New Roman" w:hAnsi="Times New Roman"/>
          <w:sz w:val="28"/>
          <w:szCs w:val="28"/>
        </w:rPr>
        <w:t>в данном документе по отношению ко всем объектам типового проектирования</w:t>
      </w:r>
      <w:r w:rsidR="004E098D" w:rsidRPr="001100E2">
        <w:rPr>
          <w:rFonts w:ascii="Times New Roman" w:hAnsi="Times New Roman"/>
          <w:sz w:val="28"/>
          <w:szCs w:val="28"/>
        </w:rPr>
        <w:t>.</w:t>
      </w:r>
      <w:r w:rsidRPr="001100E2">
        <w:rPr>
          <w:rFonts w:ascii="Times New Roman" w:hAnsi="Times New Roman"/>
          <w:sz w:val="28"/>
          <w:szCs w:val="28"/>
        </w:rPr>
        <w:t xml:space="preserve"> </w:t>
      </w:r>
      <w:r w:rsidR="00A27EF6" w:rsidRPr="001100E2">
        <w:rPr>
          <w:rFonts w:ascii="Times New Roman" w:hAnsi="Times New Roman"/>
          <w:sz w:val="28"/>
          <w:szCs w:val="28"/>
        </w:rPr>
        <w:t xml:space="preserve">    </w:t>
      </w:r>
      <w:r w:rsidRPr="001100E2">
        <w:rPr>
          <w:rFonts w:ascii="Times New Roman" w:hAnsi="Times New Roman"/>
          <w:sz w:val="28"/>
          <w:szCs w:val="28"/>
        </w:rPr>
        <w:t xml:space="preserve">Однако, разрабатываемые </w:t>
      </w:r>
      <w:r w:rsidR="00A27EF6" w:rsidRPr="001100E2">
        <w:rPr>
          <w:rFonts w:ascii="Times New Roman" w:hAnsi="Times New Roman"/>
          <w:sz w:val="28"/>
          <w:szCs w:val="28"/>
        </w:rPr>
        <w:t xml:space="preserve">в настоящее время </w:t>
      </w:r>
      <w:r w:rsidRPr="001100E2">
        <w:rPr>
          <w:rFonts w:ascii="Times New Roman" w:hAnsi="Times New Roman"/>
          <w:sz w:val="28"/>
          <w:szCs w:val="28"/>
        </w:rPr>
        <w:t xml:space="preserve">Министерством строительства и коммунального хозяйства </w:t>
      </w:r>
      <w:r w:rsidR="00A27EF6" w:rsidRPr="001100E2">
        <w:rPr>
          <w:rFonts w:ascii="Times New Roman" w:hAnsi="Times New Roman"/>
          <w:sz w:val="28"/>
          <w:szCs w:val="28"/>
        </w:rPr>
        <w:t xml:space="preserve"> «Правила формирования и ведения реестра типовой проектной документации и Требования к составу и содержанию разделов типовой проектной документации» уже более четко, чем Приказ   Министерства регионального развития Российской Федерации от 29.03.2013 №106  «Об утверждении Правил формирования и ведения реестра типовой проектной документации, а также состава информации о проектной документации, которая подлежит </w:t>
      </w:r>
      <w:r w:rsidR="00A27EF6" w:rsidRPr="001100E2">
        <w:rPr>
          <w:rFonts w:ascii="Times New Roman" w:hAnsi="Times New Roman"/>
          <w:sz w:val="28"/>
          <w:szCs w:val="28"/>
        </w:rPr>
        <w:lastRenderedPageBreak/>
        <w:t>внесению в реестр, и формы ее представления», определили, что в Реестр будет включаться не вся типовая документация, а только та, которая будет разработана для определенных, социально важных объектов, за счет бюджетных средств.</w:t>
      </w:r>
    </w:p>
    <w:p w:rsidR="004E098D" w:rsidRDefault="00A27EF6" w:rsidP="00D96999">
      <w:pPr>
        <w:spacing w:line="360" w:lineRule="auto"/>
        <w:jc w:val="both"/>
        <w:rPr>
          <w:rFonts w:ascii="Times New Roman" w:hAnsi="Times New Roman" w:cs="Arial"/>
          <w:b/>
          <w:sz w:val="28"/>
          <w:szCs w:val="28"/>
        </w:rPr>
      </w:pPr>
      <w:r>
        <w:rPr>
          <w:rFonts w:ascii="Times New Roman" w:hAnsi="Times New Roman"/>
          <w:sz w:val="28"/>
          <w:szCs w:val="28"/>
        </w:rPr>
        <w:t xml:space="preserve">        </w:t>
      </w:r>
      <w:r w:rsidR="00C37CE1" w:rsidRPr="004E098D">
        <w:rPr>
          <w:rFonts w:ascii="Times New Roman" w:hAnsi="Times New Roman"/>
          <w:sz w:val="28"/>
          <w:szCs w:val="28"/>
        </w:rPr>
        <w:t xml:space="preserve">В </w:t>
      </w:r>
      <w:r>
        <w:rPr>
          <w:rFonts w:ascii="Times New Roman" w:hAnsi="Times New Roman"/>
          <w:sz w:val="28"/>
          <w:szCs w:val="28"/>
        </w:rPr>
        <w:t xml:space="preserve">связи с этим </w:t>
      </w:r>
      <w:r w:rsidR="00C37CE1" w:rsidRPr="004E098D">
        <w:rPr>
          <w:rFonts w:ascii="Times New Roman" w:hAnsi="Times New Roman"/>
          <w:sz w:val="28"/>
          <w:szCs w:val="28"/>
        </w:rPr>
        <w:t>тексте проекта СП дела</w:t>
      </w:r>
      <w:r>
        <w:rPr>
          <w:rFonts w:ascii="Times New Roman" w:hAnsi="Times New Roman"/>
          <w:sz w:val="28"/>
          <w:szCs w:val="28"/>
        </w:rPr>
        <w:t>е</w:t>
      </w:r>
      <w:r w:rsidR="00C37CE1" w:rsidRPr="004E098D">
        <w:rPr>
          <w:rFonts w:ascii="Times New Roman" w:hAnsi="Times New Roman"/>
          <w:sz w:val="28"/>
          <w:szCs w:val="28"/>
        </w:rPr>
        <w:t xml:space="preserve">тся </w:t>
      </w:r>
      <w:r>
        <w:rPr>
          <w:rFonts w:ascii="Times New Roman" w:hAnsi="Times New Roman"/>
          <w:sz w:val="28"/>
          <w:szCs w:val="28"/>
        </w:rPr>
        <w:t>разделение типовой документации, включаемой в Реестр, которой</w:t>
      </w:r>
      <w:r w:rsidR="00D96999">
        <w:rPr>
          <w:rFonts w:ascii="Times New Roman" w:hAnsi="Times New Roman"/>
          <w:sz w:val="28"/>
          <w:szCs w:val="28"/>
        </w:rPr>
        <w:t>,</w:t>
      </w:r>
      <w:r>
        <w:rPr>
          <w:rFonts w:ascii="Times New Roman" w:hAnsi="Times New Roman"/>
          <w:sz w:val="28"/>
          <w:szCs w:val="28"/>
        </w:rPr>
        <w:t xml:space="preserve"> по-видимому</w:t>
      </w:r>
      <w:r w:rsidR="00D96999">
        <w:rPr>
          <w:rFonts w:ascii="Times New Roman" w:hAnsi="Times New Roman"/>
          <w:sz w:val="28"/>
          <w:szCs w:val="28"/>
        </w:rPr>
        <w:t>,</w:t>
      </w:r>
      <w:r>
        <w:rPr>
          <w:rFonts w:ascii="Times New Roman" w:hAnsi="Times New Roman"/>
          <w:sz w:val="28"/>
          <w:szCs w:val="28"/>
        </w:rPr>
        <w:t xml:space="preserve"> будет сравнительно немного, и основным громадным объемом</w:t>
      </w:r>
      <w:r w:rsidR="00323041">
        <w:rPr>
          <w:rFonts w:ascii="Times New Roman" w:hAnsi="Times New Roman"/>
          <w:sz w:val="28"/>
          <w:szCs w:val="28"/>
        </w:rPr>
        <w:t xml:space="preserve"> </w:t>
      </w:r>
      <w:r w:rsidR="001100E2">
        <w:rPr>
          <w:rFonts w:ascii="Times New Roman" w:hAnsi="Times New Roman"/>
          <w:sz w:val="28"/>
          <w:szCs w:val="28"/>
        </w:rPr>
        <w:t xml:space="preserve">разнообразной </w:t>
      </w:r>
      <w:r w:rsidR="00323041">
        <w:rPr>
          <w:rFonts w:ascii="Times New Roman" w:hAnsi="Times New Roman"/>
          <w:sz w:val="28"/>
          <w:szCs w:val="28"/>
        </w:rPr>
        <w:t>типовой проектной документации.</w:t>
      </w:r>
    </w:p>
    <w:p w:rsidR="004C677E" w:rsidRPr="00671951" w:rsidRDefault="00323041" w:rsidP="006F6077">
      <w:pPr>
        <w:spacing w:after="0" w:line="360" w:lineRule="auto"/>
        <w:ind w:firstLine="709"/>
        <w:jc w:val="both"/>
        <w:rPr>
          <w:rFonts w:ascii="Times New Roman" w:hAnsi="Times New Roman"/>
          <w:sz w:val="28"/>
          <w:szCs w:val="28"/>
        </w:rPr>
      </w:pPr>
      <w:r>
        <w:rPr>
          <w:rFonts w:ascii="Times New Roman" w:hAnsi="Times New Roman"/>
          <w:b/>
          <w:color w:val="000000"/>
          <w:spacing w:val="3"/>
          <w:sz w:val="28"/>
          <w:szCs w:val="28"/>
        </w:rPr>
        <w:t>О</w:t>
      </w:r>
      <w:r w:rsidR="004C677E" w:rsidRPr="00323041">
        <w:rPr>
          <w:rFonts w:ascii="Times New Roman" w:hAnsi="Times New Roman"/>
          <w:b/>
          <w:color w:val="000000"/>
          <w:spacing w:val="3"/>
          <w:sz w:val="28"/>
          <w:szCs w:val="28"/>
        </w:rPr>
        <w:t xml:space="preserve">пыт </w:t>
      </w:r>
      <w:r w:rsidR="004C677E" w:rsidRPr="00323041">
        <w:rPr>
          <w:rFonts w:ascii="Times New Roman" w:hAnsi="Times New Roman"/>
          <w:b/>
          <w:sz w:val="28"/>
          <w:szCs w:val="28"/>
        </w:rPr>
        <w:t xml:space="preserve"> разработки и  применения типовых проектов</w:t>
      </w:r>
      <w:r w:rsidR="004C677E">
        <w:rPr>
          <w:rFonts w:ascii="Times New Roman" w:hAnsi="Times New Roman"/>
          <w:sz w:val="28"/>
          <w:szCs w:val="28"/>
        </w:rPr>
        <w:t>, накопленный</w:t>
      </w:r>
      <w:r w:rsidR="004C677E" w:rsidRPr="00311F20">
        <w:rPr>
          <w:rFonts w:ascii="Times New Roman" w:hAnsi="Times New Roman"/>
          <w:sz w:val="28"/>
          <w:szCs w:val="28"/>
        </w:rPr>
        <w:t xml:space="preserve"> </w:t>
      </w:r>
      <w:r w:rsidR="004C677E">
        <w:rPr>
          <w:rFonts w:ascii="Times New Roman" w:hAnsi="Times New Roman"/>
          <w:sz w:val="28"/>
          <w:szCs w:val="28"/>
        </w:rPr>
        <w:t xml:space="preserve"> в  период  до 1990 г</w:t>
      </w:r>
      <w:r w:rsidR="004C677E" w:rsidRPr="00311F20">
        <w:rPr>
          <w:rFonts w:ascii="Times New Roman" w:hAnsi="Times New Roman"/>
          <w:sz w:val="28"/>
          <w:szCs w:val="28"/>
        </w:rPr>
        <w:t xml:space="preserve">, в определенной степени может быть учтен в современных условиях проектирования. Необходимость разработки ТПД  для  типизируемых объектов обычно определяли такие факторы как: массовость строительства, достаточно большая повторяемость, сроки моральной амортизации и др. Фонд действующей типовой проектной документации (ТПД) в 80-е годы составлял более 14600 единиц, Несмотря на такой солидный объем, в ряде случаев нужных для конкретного проектирования типовых проектов не находилось, а имеющиеся в фонде </w:t>
      </w:r>
      <w:r w:rsidR="004C677E" w:rsidRPr="00671951">
        <w:rPr>
          <w:rFonts w:ascii="Times New Roman" w:hAnsi="Times New Roman"/>
          <w:sz w:val="28"/>
          <w:szCs w:val="28"/>
        </w:rPr>
        <w:t>проекты при привязке  значительно изменялись.</w:t>
      </w:r>
    </w:p>
    <w:p w:rsidR="004C677E" w:rsidRDefault="004C677E" w:rsidP="006F6077">
      <w:pPr>
        <w:spacing w:after="0" w:line="360" w:lineRule="auto"/>
        <w:ind w:firstLine="709"/>
        <w:jc w:val="both"/>
        <w:rPr>
          <w:rFonts w:ascii="Times New Roman" w:hAnsi="Times New Roman"/>
          <w:sz w:val="28"/>
          <w:szCs w:val="28"/>
        </w:rPr>
      </w:pPr>
      <w:r w:rsidRPr="00311F20">
        <w:rPr>
          <w:rFonts w:ascii="Times New Roman" w:hAnsi="Times New Roman"/>
          <w:sz w:val="28"/>
          <w:szCs w:val="28"/>
        </w:rPr>
        <w:t xml:space="preserve">Изменения превышали  в ряде случаев </w:t>
      </w:r>
      <w:r>
        <w:rPr>
          <w:rFonts w:ascii="Times New Roman" w:hAnsi="Times New Roman"/>
          <w:sz w:val="28"/>
          <w:szCs w:val="28"/>
        </w:rPr>
        <w:t>более 5</w:t>
      </w:r>
      <w:r w:rsidRPr="00311F20">
        <w:rPr>
          <w:rFonts w:ascii="Times New Roman" w:hAnsi="Times New Roman"/>
          <w:sz w:val="28"/>
          <w:szCs w:val="28"/>
        </w:rPr>
        <w:t xml:space="preserve">0%, из-за чего </w:t>
      </w:r>
      <w:r w:rsidRPr="00671951">
        <w:rPr>
          <w:rFonts w:ascii="Times New Roman" w:hAnsi="Times New Roman"/>
          <w:sz w:val="28"/>
          <w:szCs w:val="28"/>
        </w:rPr>
        <w:t>стоимость привязки типового проекта здания часто превышала стоимость нового проекта.</w:t>
      </w:r>
      <w:r>
        <w:rPr>
          <w:rFonts w:ascii="Times New Roman" w:hAnsi="Times New Roman"/>
          <w:sz w:val="28"/>
          <w:szCs w:val="28"/>
        </w:rPr>
        <w:t xml:space="preserve">  А</w:t>
      </w:r>
      <w:r w:rsidRPr="00311F20">
        <w:rPr>
          <w:rFonts w:ascii="Times New Roman" w:hAnsi="Times New Roman"/>
          <w:sz w:val="28"/>
          <w:szCs w:val="28"/>
        </w:rPr>
        <w:t>рхитектурн</w:t>
      </w:r>
      <w:r>
        <w:rPr>
          <w:rFonts w:ascii="Times New Roman" w:hAnsi="Times New Roman"/>
          <w:sz w:val="28"/>
          <w:szCs w:val="28"/>
        </w:rPr>
        <w:t>ая</w:t>
      </w:r>
      <w:r w:rsidRPr="00311F20">
        <w:rPr>
          <w:rFonts w:ascii="Times New Roman" w:hAnsi="Times New Roman"/>
          <w:sz w:val="28"/>
          <w:szCs w:val="28"/>
        </w:rPr>
        <w:t xml:space="preserve"> корректировк</w:t>
      </w:r>
      <w:r>
        <w:rPr>
          <w:rFonts w:ascii="Times New Roman" w:hAnsi="Times New Roman"/>
          <w:sz w:val="28"/>
          <w:szCs w:val="28"/>
        </w:rPr>
        <w:t>а</w:t>
      </w:r>
      <w:r w:rsidRPr="00311F20">
        <w:rPr>
          <w:rFonts w:ascii="Times New Roman" w:hAnsi="Times New Roman"/>
          <w:sz w:val="28"/>
          <w:szCs w:val="28"/>
        </w:rPr>
        <w:t xml:space="preserve"> проектов не </w:t>
      </w:r>
      <w:r>
        <w:rPr>
          <w:rFonts w:ascii="Times New Roman" w:hAnsi="Times New Roman"/>
          <w:sz w:val="28"/>
          <w:szCs w:val="28"/>
        </w:rPr>
        <w:t>проводилась</w:t>
      </w:r>
      <w:r w:rsidRPr="00311F20">
        <w:rPr>
          <w:rFonts w:ascii="Times New Roman" w:hAnsi="Times New Roman"/>
          <w:sz w:val="28"/>
          <w:szCs w:val="28"/>
        </w:rPr>
        <w:t xml:space="preserve">, и поэтому типовые здания плохо вписывались в сложившуюся застройку. </w:t>
      </w:r>
      <w:r>
        <w:rPr>
          <w:rFonts w:ascii="Times New Roman" w:hAnsi="Times New Roman"/>
          <w:sz w:val="28"/>
          <w:szCs w:val="28"/>
        </w:rPr>
        <w:t>Из-за этого м</w:t>
      </w:r>
      <w:r w:rsidRPr="00311F20">
        <w:rPr>
          <w:rFonts w:ascii="Times New Roman" w:hAnsi="Times New Roman"/>
          <w:sz w:val="28"/>
          <w:szCs w:val="28"/>
        </w:rPr>
        <w:t>ногие типовые проекты</w:t>
      </w:r>
      <w:r>
        <w:rPr>
          <w:rFonts w:ascii="Times New Roman" w:hAnsi="Times New Roman"/>
          <w:sz w:val="28"/>
          <w:szCs w:val="28"/>
        </w:rPr>
        <w:t xml:space="preserve">, особенно </w:t>
      </w:r>
      <w:r w:rsidRPr="00311F20">
        <w:rPr>
          <w:rFonts w:ascii="Times New Roman" w:hAnsi="Times New Roman"/>
          <w:sz w:val="28"/>
          <w:szCs w:val="28"/>
        </w:rPr>
        <w:t xml:space="preserve"> жилых зданий не были востребованными и устаревали, не будучи примененными ни разу.</w:t>
      </w:r>
      <w:r>
        <w:rPr>
          <w:rFonts w:ascii="Times New Roman" w:hAnsi="Times New Roman"/>
          <w:sz w:val="28"/>
          <w:szCs w:val="28"/>
        </w:rPr>
        <w:t xml:space="preserve"> Причина сложившегося положения – в практике разработки  единых для всей страны проектов. </w:t>
      </w:r>
      <w:r w:rsidRPr="00311F20">
        <w:rPr>
          <w:rFonts w:ascii="Times New Roman" w:hAnsi="Times New Roman"/>
          <w:sz w:val="28"/>
          <w:szCs w:val="28"/>
        </w:rPr>
        <w:t xml:space="preserve"> </w:t>
      </w:r>
    </w:p>
    <w:p w:rsidR="004C677E" w:rsidRPr="00311F20" w:rsidRDefault="004C677E" w:rsidP="006F6077">
      <w:pPr>
        <w:spacing w:after="0" w:line="360" w:lineRule="auto"/>
        <w:ind w:firstLine="709"/>
        <w:jc w:val="both"/>
        <w:rPr>
          <w:rFonts w:ascii="Times New Roman" w:hAnsi="Times New Roman"/>
          <w:i/>
          <w:iCs/>
          <w:sz w:val="28"/>
          <w:szCs w:val="28"/>
        </w:rPr>
      </w:pPr>
      <w:r w:rsidRPr="00311F20">
        <w:rPr>
          <w:rFonts w:ascii="Times New Roman" w:hAnsi="Times New Roman"/>
          <w:sz w:val="28"/>
          <w:szCs w:val="28"/>
        </w:rPr>
        <w:t>Анализ данных об использовании фонда типовой проектной документации, проведенный в 80-е годы, показал, что  наиболее интенсивно он использовался для строительства объектов инженерного и подсобно-вспомогательного назначения.</w:t>
      </w:r>
      <w:r w:rsidRPr="00AC11FA">
        <w:rPr>
          <w:rFonts w:ascii="Times New Roman" w:hAnsi="Times New Roman"/>
          <w:sz w:val="28"/>
          <w:szCs w:val="28"/>
        </w:rPr>
        <w:t xml:space="preserve"> </w:t>
      </w:r>
      <w:r>
        <w:rPr>
          <w:rFonts w:ascii="Times New Roman" w:hAnsi="Times New Roman"/>
          <w:sz w:val="28"/>
          <w:szCs w:val="28"/>
        </w:rPr>
        <w:t xml:space="preserve">Эти проекты </w:t>
      </w:r>
      <w:r w:rsidRPr="00311F20">
        <w:rPr>
          <w:rFonts w:ascii="Times New Roman" w:hAnsi="Times New Roman"/>
          <w:sz w:val="28"/>
          <w:szCs w:val="28"/>
        </w:rPr>
        <w:t xml:space="preserve">привязывались, как правило, с </w:t>
      </w:r>
      <w:r w:rsidRPr="00311F20">
        <w:rPr>
          <w:rFonts w:ascii="Times New Roman" w:hAnsi="Times New Roman"/>
          <w:sz w:val="28"/>
          <w:szCs w:val="28"/>
        </w:rPr>
        <w:lastRenderedPageBreak/>
        <w:t xml:space="preserve">минимальными изменениями. Но </w:t>
      </w:r>
      <w:r>
        <w:rPr>
          <w:rFonts w:ascii="Times New Roman" w:hAnsi="Times New Roman"/>
          <w:sz w:val="28"/>
          <w:szCs w:val="28"/>
        </w:rPr>
        <w:t xml:space="preserve">их </w:t>
      </w:r>
      <w:r w:rsidRPr="00100378">
        <w:rPr>
          <w:rFonts w:ascii="Times New Roman" w:hAnsi="Times New Roman"/>
          <w:sz w:val="28"/>
          <w:szCs w:val="28"/>
        </w:rPr>
        <w:t>существенным недостатком было отсутствие  возможности  блокирова</w:t>
      </w:r>
      <w:r w:rsidRPr="00100378">
        <w:rPr>
          <w:rFonts w:ascii="Times New Roman" w:hAnsi="Times New Roman"/>
          <w:sz w:val="28"/>
          <w:szCs w:val="28"/>
        </w:rPr>
        <w:softHyphen/>
        <w:t>ния с другими объектами, что приводило  к огромным перерасходам  территорий, особен</w:t>
      </w:r>
      <w:r>
        <w:rPr>
          <w:rFonts w:ascii="Times New Roman" w:hAnsi="Times New Roman"/>
          <w:sz w:val="28"/>
          <w:szCs w:val="28"/>
        </w:rPr>
        <w:t>но на промышленных предприятиях,</w:t>
      </w:r>
      <w:r w:rsidRPr="00311F20">
        <w:rPr>
          <w:rFonts w:ascii="Times New Roman" w:hAnsi="Times New Roman"/>
          <w:sz w:val="28"/>
          <w:szCs w:val="28"/>
        </w:rPr>
        <w:t xml:space="preserve"> удлинению инженерных и транспортных коммуникаций, увеличению материальных затрат,  низкому уровню архитектуры застройки.</w:t>
      </w:r>
      <w:r w:rsidRPr="00AC11FA">
        <w:rPr>
          <w:rFonts w:ascii="Times New Roman" w:hAnsi="Times New Roman"/>
          <w:sz w:val="28"/>
          <w:szCs w:val="28"/>
        </w:rPr>
        <w:t xml:space="preserve"> </w:t>
      </w:r>
    </w:p>
    <w:p w:rsidR="004C677E" w:rsidRDefault="004C677E" w:rsidP="00690E84">
      <w:pPr>
        <w:spacing w:after="0" w:line="360" w:lineRule="auto"/>
        <w:ind w:firstLine="709"/>
        <w:jc w:val="both"/>
        <w:rPr>
          <w:rFonts w:ascii="Times New Roman" w:hAnsi="Times New Roman"/>
          <w:sz w:val="28"/>
          <w:szCs w:val="28"/>
        </w:rPr>
      </w:pPr>
      <w:r>
        <w:rPr>
          <w:rFonts w:ascii="Times New Roman" w:hAnsi="Times New Roman"/>
          <w:sz w:val="28"/>
          <w:szCs w:val="28"/>
        </w:rPr>
        <w:t>После  90 г. перестали формироваться и финансироваться планы типового проектирования. В настоящее время имеется около семи с половиной тысяч комплектов типовой проектной документации, в том числе 2500 типовых проектов зданий и сооружений. Эта документация разработана</w:t>
      </w:r>
      <w:r w:rsidRPr="00185934">
        <w:rPr>
          <w:rFonts w:ascii="Times New Roman" w:hAnsi="Times New Roman"/>
          <w:sz w:val="28"/>
          <w:szCs w:val="28"/>
        </w:rPr>
        <w:t xml:space="preserve"> </w:t>
      </w:r>
      <w:r w:rsidRPr="005B003A">
        <w:rPr>
          <w:rFonts w:ascii="Times New Roman" w:hAnsi="Times New Roman"/>
          <w:sz w:val="28"/>
          <w:szCs w:val="28"/>
        </w:rPr>
        <w:t xml:space="preserve">преимущественно до </w:t>
      </w:r>
      <w:r>
        <w:rPr>
          <w:rFonts w:ascii="Times New Roman" w:hAnsi="Times New Roman"/>
          <w:sz w:val="28"/>
          <w:szCs w:val="28"/>
        </w:rPr>
        <w:t>19</w:t>
      </w:r>
      <w:r w:rsidRPr="005B003A">
        <w:rPr>
          <w:rFonts w:ascii="Times New Roman" w:hAnsi="Times New Roman"/>
          <w:sz w:val="28"/>
          <w:szCs w:val="28"/>
        </w:rPr>
        <w:t>90 г.</w:t>
      </w:r>
      <w:r>
        <w:rPr>
          <w:rFonts w:ascii="Times New Roman" w:hAnsi="Times New Roman"/>
          <w:sz w:val="28"/>
          <w:szCs w:val="28"/>
        </w:rPr>
        <w:t>, то есть по многим параметрам она уже устарела.</w:t>
      </w:r>
      <w:r w:rsidRPr="005B003A">
        <w:rPr>
          <w:rFonts w:ascii="Times New Roman" w:hAnsi="Times New Roman"/>
          <w:sz w:val="28"/>
          <w:szCs w:val="28"/>
        </w:rPr>
        <w:t xml:space="preserve"> Так, </w:t>
      </w:r>
      <w:r>
        <w:rPr>
          <w:rFonts w:ascii="Times New Roman" w:hAnsi="Times New Roman"/>
          <w:sz w:val="28"/>
          <w:szCs w:val="28"/>
        </w:rPr>
        <w:t xml:space="preserve">в переиздаваемом регулярно </w:t>
      </w:r>
      <w:r w:rsidRPr="005B003A">
        <w:rPr>
          <w:rFonts w:ascii="Times New Roman" w:hAnsi="Times New Roman"/>
          <w:sz w:val="28"/>
          <w:szCs w:val="28"/>
        </w:rPr>
        <w:t>«Перечн</w:t>
      </w:r>
      <w:r>
        <w:rPr>
          <w:rFonts w:ascii="Times New Roman" w:hAnsi="Times New Roman"/>
          <w:sz w:val="28"/>
          <w:szCs w:val="28"/>
        </w:rPr>
        <w:t>е</w:t>
      </w:r>
      <w:r w:rsidRPr="005B003A">
        <w:rPr>
          <w:rFonts w:ascii="Times New Roman" w:hAnsi="Times New Roman"/>
          <w:sz w:val="28"/>
          <w:szCs w:val="28"/>
        </w:rPr>
        <w:t xml:space="preserve"> типовой проектной документации предприятий, зданий и сооружений промышленности, электроэнергетики, транспорта, связи, складского хозяйства и санитарной техники» содержит</w:t>
      </w:r>
      <w:r>
        <w:rPr>
          <w:rFonts w:ascii="Times New Roman" w:hAnsi="Times New Roman"/>
          <w:sz w:val="28"/>
          <w:szCs w:val="28"/>
        </w:rPr>
        <w:t>ся</w:t>
      </w:r>
      <w:r w:rsidRPr="005B003A">
        <w:rPr>
          <w:rFonts w:ascii="Times New Roman" w:hAnsi="Times New Roman"/>
          <w:sz w:val="28"/>
          <w:szCs w:val="28"/>
        </w:rPr>
        <w:t xml:space="preserve"> 1800 проектов, разработанных до 1990 г., 540 проектов, разработанных в период 1990 – 2000 г.г. и  16 проектов, разработанных с 2001 по </w:t>
      </w:r>
      <w:r>
        <w:rPr>
          <w:rFonts w:ascii="Times New Roman" w:hAnsi="Times New Roman"/>
          <w:sz w:val="28"/>
          <w:szCs w:val="28"/>
        </w:rPr>
        <w:t xml:space="preserve">2013 год. В то же время </w:t>
      </w:r>
      <w:proofErr w:type="spellStart"/>
      <w:r>
        <w:rPr>
          <w:rFonts w:ascii="Times New Roman" w:hAnsi="Times New Roman"/>
          <w:sz w:val="28"/>
          <w:szCs w:val="28"/>
        </w:rPr>
        <w:t>востребованность</w:t>
      </w:r>
      <w:proofErr w:type="spellEnd"/>
      <w:r>
        <w:rPr>
          <w:rFonts w:ascii="Times New Roman" w:hAnsi="Times New Roman"/>
          <w:sz w:val="28"/>
          <w:szCs w:val="28"/>
        </w:rPr>
        <w:t xml:space="preserve"> проектов, находящихся в указанном перечне, как показал анализ, достаточно высока.</w:t>
      </w:r>
      <w:r w:rsidRPr="00911400">
        <w:rPr>
          <w:rFonts w:ascii="Times New Roman" w:hAnsi="Times New Roman"/>
          <w:sz w:val="28"/>
          <w:szCs w:val="28"/>
        </w:rPr>
        <w:t xml:space="preserve"> </w:t>
      </w:r>
      <w:r w:rsidR="00323041">
        <w:rPr>
          <w:rFonts w:ascii="Times New Roman" w:hAnsi="Times New Roman"/>
          <w:sz w:val="28"/>
          <w:szCs w:val="28"/>
        </w:rPr>
        <w:t>Так п</w:t>
      </w:r>
      <w:r w:rsidR="00323041" w:rsidRPr="005B003A">
        <w:rPr>
          <w:rFonts w:ascii="Times New Roman" w:hAnsi="Times New Roman"/>
          <w:sz w:val="28"/>
          <w:szCs w:val="28"/>
        </w:rPr>
        <w:t xml:space="preserve">оследние </w:t>
      </w:r>
      <w:r w:rsidR="00323041" w:rsidRPr="00712632">
        <w:rPr>
          <w:rFonts w:ascii="Times New Roman" w:hAnsi="Times New Roman"/>
          <w:b/>
          <w:sz w:val="28"/>
          <w:szCs w:val="28"/>
        </w:rPr>
        <w:t>дополнения указанного Перечня за период с 01.05.2008 по 01.04.2013г. составили всего 4 проекта, а востребовано было за этот же период 28972 проекта. Это наглядно показывает, что т</w:t>
      </w:r>
      <w:r w:rsidRPr="00712632">
        <w:rPr>
          <w:rFonts w:ascii="Times New Roman" w:hAnsi="Times New Roman"/>
          <w:b/>
          <w:sz w:val="28"/>
          <w:szCs w:val="28"/>
        </w:rPr>
        <w:t>иповая проектная документация  для объектов вспомогательного назначения и инженерной  инфраструктуры  необходима</w:t>
      </w:r>
      <w:r w:rsidRPr="008454E9">
        <w:rPr>
          <w:rFonts w:ascii="Times New Roman" w:hAnsi="Times New Roman"/>
          <w:sz w:val="28"/>
          <w:szCs w:val="28"/>
        </w:rPr>
        <w:t xml:space="preserve">, так как невозможно  </w:t>
      </w:r>
      <w:r>
        <w:rPr>
          <w:rFonts w:ascii="Times New Roman" w:hAnsi="Times New Roman"/>
          <w:sz w:val="28"/>
          <w:szCs w:val="28"/>
        </w:rPr>
        <w:t xml:space="preserve">для каждого </w:t>
      </w:r>
      <w:r w:rsidRPr="008454E9">
        <w:rPr>
          <w:rFonts w:ascii="Times New Roman" w:hAnsi="Times New Roman"/>
          <w:sz w:val="28"/>
          <w:szCs w:val="28"/>
        </w:rPr>
        <w:t>инженерного здания, сооружения или комплекса</w:t>
      </w:r>
      <w:r>
        <w:rPr>
          <w:rFonts w:ascii="Times New Roman" w:hAnsi="Times New Roman"/>
          <w:sz w:val="28"/>
          <w:szCs w:val="28"/>
        </w:rPr>
        <w:t>, (а они составляют сотни разновидностей),</w:t>
      </w:r>
      <w:r w:rsidRPr="008454E9">
        <w:rPr>
          <w:rFonts w:ascii="Times New Roman" w:hAnsi="Times New Roman"/>
          <w:sz w:val="28"/>
          <w:szCs w:val="28"/>
        </w:rPr>
        <w:t xml:space="preserve"> разрабатывать </w:t>
      </w:r>
      <w:r>
        <w:rPr>
          <w:rFonts w:ascii="Times New Roman" w:hAnsi="Times New Roman"/>
          <w:sz w:val="28"/>
          <w:szCs w:val="28"/>
        </w:rPr>
        <w:t>каждый раз новый проект.</w:t>
      </w:r>
      <w:r w:rsidRPr="008454E9">
        <w:rPr>
          <w:rFonts w:ascii="Times New Roman" w:hAnsi="Times New Roman"/>
          <w:sz w:val="28"/>
          <w:szCs w:val="28"/>
        </w:rPr>
        <w:t xml:space="preserve"> </w:t>
      </w:r>
      <w:r>
        <w:rPr>
          <w:rFonts w:ascii="Times New Roman" w:hAnsi="Times New Roman"/>
          <w:sz w:val="28"/>
          <w:szCs w:val="28"/>
        </w:rPr>
        <w:t xml:space="preserve"> </w:t>
      </w:r>
      <w:r w:rsidRPr="008454E9">
        <w:rPr>
          <w:rFonts w:ascii="Times New Roman" w:hAnsi="Times New Roman"/>
          <w:sz w:val="28"/>
          <w:szCs w:val="28"/>
        </w:rPr>
        <w:t xml:space="preserve">Для такой работы </w:t>
      </w:r>
      <w:r w:rsidRPr="00911400">
        <w:rPr>
          <w:rFonts w:ascii="Times New Roman" w:hAnsi="Times New Roman"/>
          <w:sz w:val="28"/>
          <w:szCs w:val="28"/>
        </w:rPr>
        <w:t xml:space="preserve"> </w:t>
      </w:r>
      <w:r w:rsidRPr="008454E9">
        <w:rPr>
          <w:rFonts w:ascii="Times New Roman" w:hAnsi="Times New Roman"/>
          <w:sz w:val="28"/>
          <w:szCs w:val="28"/>
        </w:rPr>
        <w:t>в проектной</w:t>
      </w:r>
      <w:r>
        <w:rPr>
          <w:rFonts w:ascii="Times New Roman" w:hAnsi="Times New Roman"/>
          <w:sz w:val="28"/>
          <w:szCs w:val="28"/>
        </w:rPr>
        <w:t xml:space="preserve"> организации даже очень мощной</w:t>
      </w:r>
      <w:r w:rsidRPr="008454E9">
        <w:rPr>
          <w:rFonts w:ascii="Times New Roman" w:hAnsi="Times New Roman"/>
          <w:sz w:val="28"/>
          <w:szCs w:val="28"/>
        </w:rPr>
        <w:t xml:space="preserve"> понадобился бы большой штат технологов различной специализации, что практически неосуществимо</w:t>
      </w:r>
      <w:r>
        <w:rPr>
          <w:rFonts w:ascii="Times New Roman" w:hAnsi="Times New Roman"/>
          <w:sz w:val="28"/>
          <w:szCs w:val="28"/>
        </w:rPr>
        <w:t>.</w:t>
      </w:r>
    </w:p>
    <w:p w:rsidR="001100E2" w:rsidRDefault="001100E2" w:rsidP="00690E84">
      <w:pPr>
        <w:spacing w:after="0" w:line="360" w:lineRule="auto"/>
        <w:ind w:firstLine="709"/>
        <w:jc w:val="both"/>
        <w:rPr>
          <w:rFonts w:ascii="Times New Roman" w:hAnsi="Times New Roman"/>
          <w:sz w:val="28"/>
          <w:szCs w:val="28"/>
        </w:rPr>
      </w:pPr>
    </w:p>
    <w:p w:rsidR="001100E2" w:rsidRDefault="001100E2" w:rsidP="00690E84">
      <w:pPr>
        <w:spacing w:after="0" w:line="360" w:lineRule="auto"/>
        <w:ind w:firstLine="709"/>
        <w:jc w:val="both"/>
        <w:rPr>
          <w:rFonts w:ascii="Times New Roman" w:hAnsi="Times New Roman"/>
          <w:sz w:val="28"/>
          <w:szCs w:val="28"/>
        </w:rPr>
      </w:pPr>
    </w:p>
    <w:p w:rsidR="004C677E" w:rsidRDefault="004C677E" w:rsidP="00690E84">
      <w:pPr>
        <w:spacing w:after="0" w:line="360" w:lineRule="auto"/>
        <w:ind w:firstLine="709"/>
        <w:jc w:val="both"/>
        <w:rPr>
          <w:rFonts w:ascii="Times New Roman" w:hAnsi="Times New Roman"/>
          <w:sz w:val="28"/>
          <w:szCs w:val="28"/>
        </w:rPr>
      </w:pPr>
    </w:p>
    <w:p w:rsidR="004C677E" w:rsidRPr="006F6077" w:rsidRDefault="004C677E" w:rsidP="00690E84">
      <w:pPr>
        <w:spacing w:after="0" w:line="360" w:lineRule="auto"/>
        <w:jc w:val="center"/>
        <w:rPr>
          <w:rFonts w:ascii="Times New Roman" w:hAnsi="Times New Roman"/>
          <w:b/>
          <w:sz w:val="28"/>
          <w:szCs w:val="28"/>
        </w:rPr>
      </w:pPr>
      <w:r w:rsidRPr="006F6077">
        <w:rPr>
          <w:rFonts w:ascii="Times New Roman" w:hAnsi="Times New Roman"/>
          <w:b/>
          <w:sz w:val="28"/>
          <w:szCs w:val="28"/>
        </w:rPr>
        <w:lastRenderedPageBreak/>
        <w:t>8</w:t>
      </w:r>
      <w:r>
        <w:rPr>
          <w:rFonts w:ascii="Times New Roman" w:hAnsi="Times New Roman"/>
          <w:b/>
          <w:sz w:val="28"/>
          <w:szCs w:val="28"/>
        </w:rPr>
        <w:t>.</w:t>
      </w:r>
      <w:r w:rsidRPr="006F6077">
        <w:rPr>
          <w:rFonts w:ascii="Times New Roman" w:hAnsi="Times New Roman"/>
          <w:b/>
          <w:sz w:val="28"/>
          <w:szCs w:val="28"/>
        </w:rPr>
        <w:t xml:space="preserve"> Пояснения к отдельным разделам Свода правил</w:t>
      </w:r>
    </w:p>
    <w:p w:rsidR="001100E2" w:rsidRDefault="001100E2" w:rsidP="001100E2">
      <w:pPr>
        <w:spacing w:after="0" w:line="360" w:lineRule="auto"/>
        <w:ind w:firstLine="709"/>
        <w:jc w:val="both"/>
        <w:rPr>
          <w:rFonts w:ascii="Times New Roman" w:hAnsi="Times New Roman" w:cs="Arial"/>
          <w:sz w:val="28"/>
          <w:szCs w:val="28"/>
        </w:rPr>
      </w:pPr>
      <w:r w:rsidRPr="001100E2">
        <w:rPr>
          <w:rFonts w:ascii="Times New Roman" w:hAnsi="Times New Roman" w:cs="Arial"/>
          <w:b/>
          <w:sz w:val="28"/>
          <w:szCs w:val="28"/>
        </w:rPr>
        <w:t>Р</w:t>
      </w:r>
      <w:r w:rsidR="004C677E" w:rsidRPr="001100E2">
        <w:rPr>
          <w:rFonts w:ascii="Times New Roman" w:hAnsi="Times New Roman" w:cs="Arial"/>
          <w:b/>
          <w:sz w:val="28"/>
          <w:szCs w:val="28"/>
        </w:rPr>
        <w:t>аздел «Термины и определения»</w:t>
      </w:r>
      <w:r w:rsidR="004C677E">
        <w:rPr>
          <w:rFonts w:ascii="Times New Roman" w:hAnsi="Times New Roman" w:cs="Arial"/>
          <w:sz w:val="28"/>
          <w:szCs w:val="28"/>
        </w:rPr>
        <w:t xml:space="preserve"> </w:t>
      </w:r>
    </w:p>
    <w:p w:rsidR="004C677E" w:rsidRPr="007F0854" w:rsidRDefault="001100E2" w:rsidP="001100E2">
      <w:pPr>
        <w:spacing w:after="0" w:line="360" w:lineRule="auto"/>
        <w:ind w:firstLine="709"/>
        <w:jc w:val="both"/>
        <w:rPr>
          <w:rFonts w:ascii="Times New Roman" w:hAnsi="Times New Roman"/>
          <w:sz w:val="28"/>
          <w:szCs w:val="28"/>
        </w:rPr>
      </w:pPr>
      <w:r>
        <w:rPr>
          <w:rFonts w:ascii="Times New Roman" w:hAnsi="Times New Roman" w:cs="Arial"/>
          <w:sz w:val="28"/>
          <w:szCs w:val="28"/>
        </w:rPr>
        <w:t xml:space="preserve">В разделе </w:t>
      </w:r>
      <w:r w:rsidR="004C677E">
        <w:rPr>
          <w:rFonts w:ascii="Times New Roman" w:hAnsi="Times New Roman" w:cs="Arial"/>
          <w:sz w:val="28"/>
          <w:szCs w:val="28"/>
        </w:rPr>
        <w:t xml:space="preserve"> сформулированы т</w:t>
      </w:r>
      <w:r w:rsidR="004C677E" w:rsidRPr="00697C63">
        <w:rPr>
          <w:rFonts w:ascii="Times New Roman" w:hAnsi="Times New Roman"/>
          <w:sz w:val="28"/>
          <w:szCs w:val="28"/>
        </w:rPr>
        <w:t>ермины</w:t>
      </w:r>
      <w:r w:rsidR="004C677E" w:rsidRPr="001A5329">
        <w:rPr>
          <w:rFonts w:ascii="Times New Roman" w:hAnsi="Times New Roman"/>
          <w:sz w:val="28"/>
          <w:szCs w:val="28"/>
        </w:rPr>
        <w:t xml:space="preserve"> и </w:t>
      </w:r>
      <w:r w:rsidR="004C677E">
        <w:rPr>
          <w:rFonts w:ascii="Times New Roman" w:hAnsi="Times New Roman"/>
          <w:sz w:val="28"/>
          <w:szCs w:val="28"/>
        </w:rPr>
        <w:t>определения типовой проектной документации и ее разновидностей. Приняты следующие виды т</w:t>
      </w:r>
      <w:r w:rsidR="004C677E" w:rsidRPr="00C91E40">
        <w:rPr>
          <w:rFonts w:ascii="Times New Roman" w:hAnsi="Times New Roman"/>
          <w:sz w:val="28"/>
          <w:szCs w:val="28"/>
        </w:rPr>
        <w:t>ипов</w:t>
      </w:r>
      <w:r w:rsidR="004C677E">
        <w:rPr>
          <w:rFonts w:ascii="Times New Roman" w:hAnsi="Times New Roman"/>
          <w:sz w:val="28"/>
          <w:szCs w:val="28"/>
        </w:rPr>
        <w:t xml:space="preserve">ой проектной </w:t>
      </w:r>
      <w:r w:rsidR="004C677E" w:rsidRPr="00C91E40">
        <w:rPr>
          <w:rFonts w:ascii="Times New Roman" w:hAnsi="Times New Roman"/>
          <w:sz w:val="28"/>
          <w:szCs w:val="28"/>
        </w:rPr>
        <w:t xml:space="preserve"> документаци</w:t>
      </w:r>
      <w:r w:rsidR="004C677E">
        <w:rPr>
          <w:rFonts w:ascii="Times New Roman" w:hAnsi="Times New Roman"/>
          <w:sz w:val="28"/>
          <w:szCs w:val="28"/>
        </w:rPr>
        <w:t>и:</w:t>
      </w:r>
      <w:r w:rsidR="004C677E" w:rsidRPr="00C91E40">
        <w:rPr>
          <w:rFonts w:ascii="Times New Roman" w:hAnsi="Times New Roman"/>
          <w:sz w:val="28"/>
          <w:szCs w:val="28"/>
        </w:rPr>
        <w:t xml:space="preserve"> </w:t>
      </w:r>
      <w:r w:rsidR="004C677E">
        <w:rPr>
          <w:rFonts w:ascii="Times New Roman" w:hAnsi="Times New Roman"/>
          <w:sz w:val="28"/>
          <w:szCs w:val="28"/>
        </w:rPr>
        <w:t xml:space="preserve">- типовые проекты, - </w:t>
      </w:r>
      <w:r w:rsidR="004C677E" w:rsidRPr="00C91E40">
        <w:rPr>
          <w:rFonts w:ascii="Times New Roman" w:hAnsi="Times New Roman"/>
          <w:sz w:val="28"/>
          <w:szCs w:val="28"/>
        </w:rPr>
        <w:t>типовые материалы для проектирования</w:t>
      </w:r>
      <w:r w:rsidR="004C677E">
        <w:rPr>
          <w:rFonts w:ascii="Times New Roman" w:hAnsi="Times New Roman"/>
          <w:sz w:val="28"/>
          <w:szCs w:val="28"/>
        </w:rPr>
        <w:t xml:space="preserve">,  - </w:t>
      </w:r>
      <w:r w:rsidR="004C677E" w:rsidRPr="00761639">
        <w:rPr>
          <w:rFonts w:ascii="Times New Roman" w:hAnsi="Times New Roman"/>
          <w:sz w:val="28"/>
          <w:szCs w:val="28"/>
        </w:rPr>
        <w:t>типовые строительные конструкции</w:t>
      </w:r>
      <w:r w:rsidR="004C677E">
        <w:rPr>
          <w:rFonts w:ascii="Times New Roman" w:hAnsi="Times New Roman"/>
          <w:sz w:val="28"/>
          <w:szCs w:val="28"/>
        </w:rPr>
        <w:t>, типовые серии конструкций, типовые</w:t>
      </w:r>
      <w:r w:rsidR="004C677E" w:rsidRPr="00761639">
        <w:rPr>
          <w:rFonts w:ascii="Times New Roman" w:hAnsi="Times New Roman"/>
          <w:sz w:val="28"/>
          <w:szCs w:val="28"/>
        </w:rPr>
        <w:t>, изделия и узлы</w:t>
      </w:r>
      <w:r w:rsidR="004C677E">
        <w:rPr>
          <w:rFonts w:ascii="Times New Roman" w:hAnsi="Times New Roman"/>
          <w:sz w:val="28"/>
          <w:szCs w:val="28"/>
        </w:rPr>
        <w:t xml:space="preserve">; -  типовые нормали  (типовые планировочные элементы зданий), - типовые технологические карты на выполнение работ по устройству различных элементов зданий и сооружений. </w:t>
      </w:r>
      <w:r w:rsidR="00712632">
        <w:rPr>
          <w:rFonts w:ascii="Times New Roman" w:hAnsi="Times New Roman"/>
          <w:sz w:val="28"/>
          <w:szCs w:val="28"/>
        </w:rPr>
        <w:t>Э</w:t>
      </w:r>
      <w:r w:rsidR="004C677E">
        <w:rPr>
          <w:rFonts w:ascii="Times New Roman" w:hAnsi="Times New Roman"/>
          <w:sz w:val="28"/>
          <w:szCs w:val="28"/>
        </w:rPr>
        <w:t>ти определени</w:t>
      </w:r>
      <w:r w:rsidR="00712632">
        <w:rPr>
          <w:rFonts w:ascii="Times New Roman" w:hAnsi="Times New Roman"/>
          <w:sz w:val="28"/>
          <w:szCs w:val="28"/>
        </w:rPr>
        <w:t>я</w:t>
      </w:r>
      <w:r w:rsidR="004C677E">
        <w:rPr>
          <w:rFonts w:ascii="Times New Roman" w:hAnsi="Times New Roman"/>
          <w:sz w:val="28"/>
          <w:szCs w:val="28"/>
        </w:rPr>
        <w:t xml:space="preserve"> </w:t>
      </w:r>
      <w:r w:rsidR="00712632">
        <w:rPr>
          <w:rFonts w:ascii="Times New Roman" w:hAnsi="Times New Roman"/>
          <w:sz w:val="28"/>
          <w:szCs w:val="28"/>
        </w:rPr>
        <w:t>разработаны</w:t>
      </w:r>
      <w:r w:rsidR="00712632" w:rsidRPr="00712632">
        <w:rPr>
          <w:rFonts w:ascii="Times New Roman" w:hAnsi="Times New Roman"/>
          <w:sz w:val="28"/>
          <w:szCs w:val="28"/>
        </w:rPr>
        <w:t xml:space="preserve"> </w:t>
      </w:r>
      <w:r>
        <w:rPr>
          <w:rFonts w:ascii="Times New Roman" w:hAnsi="Times New Roman"/>
          <w:sz w:val="28"/>
          <w:szCs w:val="28"/>
        </w:rPr>
        <w:t xml:space="preserve">впервые, но за </w:t>
      </w:r>
      <w:r w:rsidR="00712632">
        <w:rPr>
          <w:rFonts w:ascii="Times New Roman" w:hAnsi="Times New Roman"/>
          <w:sz w:val="28"/>
          <w:szCs w:val="28"/>
        </w:rPr>
        <w:t>основ</w:t>
      </w:r>
      <w:r>
        <w:rPr>
          <w:rFonts w:ascii="Times New Roman" w:hAnsi="Times New Roman"/>
          <w:sz w:val="28"/>
          <w:szCs w:val="28"/>
        </w:rPr>
        <w:t>у принята</w:t>
      </w:r>
      <w:r w:rsidR="00712632">
        <w:rPr>
          <w:rFonts w:ascii="Times New Roman" w:hAnsi="Times New Roman"/>
          <w:sz w:val="28"/>
          <w:szCs w:val="28"/>
        </w:rPr>
        <w:t xml:space="preserve"> актуализаци</w:t>
      </w:r>
      <w:r>
        <w:rPr>
          <w:rFonts w:ascii="Times New Roman" w:hAnsi="Times New Roman"/>
          <w:sz w:val="28"/>
          <w:szCs w:val="28"/>
        </w:rPr>
        <w:t>я</w:t>
      </w:r>
      <w:r w:rsidR="00712632" w:rsidRPr="00712632">
        <w:rPr>
          <w:rFonts w:ascii="Times New Roman" w:hAnsi="Times New Roman"/>
          <w:sz w:val="28"/>
          <w:szCs w:val="28"/>
        </w:rPr>
        <w:t xml:space="preserve"> </w:t>
      </w:r>
      <w:r w:rsidR="00712632">
        <w:rPr>
          <w:rFonts w:ascii="Times New Roman" w:hAnsi="Times New Roman"/>
          <w:sz w:val="28"/>
          <w:szCs w:val="28"/>
        </w:rPr>
        <w:t>некоторых</w:t>
      </w:r>
      <w:r>
        <w:rPr>
          <w:rFonts w:ascii="Times New Roman" w:hAnsi="Times New Roman"/>
          <w:sz w:val="28"/>
          <w:szCs w:val="28"/>
        </w:rPr>
        <w:t xml:space="preserve"> правил</w:t>
      </w:r>
      <w:r w:rsidR="00712632">
        <w:rPr>
          <w:rFonts w:ascii="Times New Roman" w:hAnsi="Times New Roman"/>
          <w:sz w:val="28"/>
          <w:szCs w:val="28"/>
        </w:rPr>
        <w:t xml:space="preserve"> методических документов</w:t>
      </w:r>
      <w:r>
        <w:rPr>
          <w:rFonts w:ascii="Times New Roman" w:hAnsi="Times New Roman"/>
          <w:sz w:val="28"/>
          <w:szCs w:val="28"/>
        </w:rPr>
        <w:t>, а также</w:t>
      </w:r>
      <w:r w:rsidR="00712632">
        <w:rPr>
          <w:rFonts w:ascii="Times New Roman" w:hAnsi="Times New Roman"/>
          <w:sz w:val="28"/>
          <w:szCs w:val="28"/>
        </w:rPr>
        <w:t xml:space="preserve"> отдельные</w:t>
      </w:r>
      <w:r w:rsidR="004C677E">
        <w:rPr>
          <w:rFonts w:ascii="Times New Roman" w:hAnsi="Times New Roman"/>
          <w:sz w:val="28"/>
          <w:szCs w:val="28"/>
        </w:rPr>
        <w:t xml:space="preserve"> </w:t>
      </w:r>
      <w:r w:rsidR="00712632">
        <w:rPr>
          <w:rFonts w:ascii="Times New Roman" w:hAnsi="Times New Roman"/>
          <w:sz w:val="28"/>
          <w:szCs w:val="28"/>
        </w:rPr>
        <w:t xml:space="preserve">положения </w:t>
      </w:r>
      <w:r w:rsidR="004C677E">
        <w:rPr>
          <w:rFonts w:ascii="Times New Roman" w:hAnsi="Times New Roman"/>
          <w:sz w:val="28"/>
          <w:szCs w:val="28"/>
        </w:rPr>
        <w:t>правовы</w:t>
      </w:r>
      <w:r w:rsidR="00712632">
        <w:rPr>
          <w:rFonts w:ascii="Times New Roman" w:hAnsi="Times New Roman"/>
          <w:sz w:val="28"/>
          <w:szCs w:val="28"/>
        </w:rPr>
        <w:t>х</w:t>
      </w:r>
      <w:r w:rsidR="004C677E">
        <w:rPr>
          <w:rFonts w:ascii="Times New Roman" w:hAnsi="Times New Roman"/>
          <w:sz w:val="28"/>
          <w:szCs w:val="28"/>
        </w:rPr>
        <w:t xml:space="preserve">  документ</w:t>
      </w:r>
      <w:r w:rsidR="00712632">
        <w:rPr>
          <w:rFonts w:ascii="Times New Roman" w:hAnsi="Times New Roman"/>
          <w:sz w:val="28"/>
          <w:szCs w:val="28"/>
        </w:rPr>
        <w:t>ов</w:t>
      </w:r>
      <w:r w:rsidR="0036476F">
        <w:rPr>
          <w:rFonts w:ascii="Times New Roman" w:hAnsi="Times New Roman"/>
          <w:sz w:val="28"/>
          <w:szCs w:val="28"/>
        </w:rPr>
        <w:t xml:space="preserve">, </w:t>
      </w:r>
      <w:r>
        <w:rPr>
          <w:rFonts w:ascii="Times New Roman" w:hAnsi="Times New Roman"/>
          <w:sz w:val="28"/>
          <w:szCs w:val="28"/>
        </w:rPr>
        <w:t xml:space="preserve">перечень которых представлен в Библиографии. </w:t>
      </w:r>
    </w:p>
    <w:p w:rsidR="004C677E" w:rsidRPr="00000130" w:rsidRDefault="001100E2" w:rsidP="00690E84">
      <w:pPr>
        <w:spacing w:after="0" w:line="360" w:lineRule="auto"/>
        <w:jc w:val="both"/>
        <w:rPr>
          <w:rFonts w:ascii="Times New Roman" w:hAnsi="Times New Roman"/>
          <w:b/>
          <w:color w:val="000001"/>
          <w:sz w:val="28"/>
          <w:szCs w:val="28"/>
        </w:rPr>
      </w:pPr>
      <w:r>
        <w:rPr>
          <w:rFonts w:ascii="Times New Roman" w:hAnsi="Times New Roman"/>
          <w:b/>
          <w:color w:val="000001"/>
          <w:sz w:val="28"/>
          <w:szCs w:val="28"/>
        </w:rPr>
        <w:t xml:space="preserve">          </w:t>
      </w:r>
      <w:r w:rsidR="004C677E" w:rsidRPr="00000130">
        <w:rPr>
          <w:rFonts w:ascii="Times New Roman" w:hAnsi="Times New Roman"/>
          <w:b/>
          <w:color w:val="000001"/>
          <w:sz w:val="28"/>
          <w:szCs w:val="28"/>
        </w:rPr>
        <w:t>Раздел «Заказчик и разработчик</w:t>
      </w:r>
      <w:r w:rsidR="004C677E" w:rsidRPr="00000130">
        <w:rPr>
          <w:rFonts w:ascii="Times New Roman" w:hAnsi="Times New Roman"/>
          <w:b/>
          <w:sz w:val="28"/>
          <w:szCs w:val="28"/>
        </w:rPr>
        <w:t xml:space="preserve"> типовой проектной документации»</w:t>
      </w:r>
    </w:p>
    <w:p w:rsidR="004C677E" w:rsidRDefault="004C677E" w:rsidP="0004177F">
      <w:pPr>
        <w:spacing w:after="0" w:line="360" w:lineRule="auto"/>
        <w:ind w:firstLine="709"/>
        <w:jc w:val="both"/>
        <w:rPr>
          <w:rFonts w:ascii="Times New Roman" w:hAnsi="Times New Roman"/>
          <w:color w:val="000000"/>
          <w:spacing w:val="2"/>
          <w:sz w:val="28"/>
          <w:szCs w:val="28"/>
        </w:rPr>
      </w:pPr>
      <w:r w:rsidRPr="0007345D">
        <w:rPr>
          <w:rFonts w:ascii="Times New Roman" w:hAnsi="Times New Roman"/>
          <w:sz w:val="28"/>
          <w:szCs w:val="28"/>
        </w:rPr>
        <w:t>Опыт разработки и применения типовых проектов для жилых и общественных зданий до 1990 г. показал, что при привязке типовых проектов необходимо было вносить много изменений,  многие типовые проекты были мало востребованы. Это обусловливалось тем, что проекты разрабатывались одинаковыми</w:t>
      </w:r>
      <w:r>
        <w:rPr>
          <w:rFonts w:ascii="Times New Roman" w:hAnsi="Times New Roman"/>
          <w:sz w:val="28"/>
          <w:szCs w:val="28"/>
        </w:rPr>
        <w:t xml:space="preserve"> </w:t>
      </w:r>
      <w:r w:rsidRPr="0007345D">
        <w:rPr>
          <w:rFonts w:ascii="Times New Roman" w:hAnsi="Times New Roman"/>
          <w:sz w:val="28"/>
          <w:szCs w:val="28"/>
        </w:rPr>
        <w:t xml:space="preserve"> для всех регионов страны</w:t>
      </w:r>
      <w:r w:rsidRPr="00FA2C14">
        <w:rPr>
          <w:rFonts w:ascii="Times New Roman" w:hAnsi="Times New Roman"/>
          <w:b/>
          <w:sz w:val="28"/>
          <w:szCs w:val="28"/>
        </w:rPr>
        <w:t>.</w:t>
      </w:r>
      <w:r w:rsidRPr="00FA2C14">
        <w:rPr>
          <w:rFonts w:ascii="Times New Roman" w:hAnsi="Times New Roman"/>
          <w:sz w:val="28"/>
          <w:szCs w:val="28"/>
        </w:rPr>
        <w:t xml:space="preserve"> Поэтому предлагалось отказаться от типовых проектов</w:t>
      </w:r>
      <w:r>
        <w:rPr>
          <w:rFonts w:ascii="Times New Roman" w:hAnsi="Times New Roman"/>
          <w:sz w:val="28"/>
          <w:szCs w:val="28"/>
        </w:rPr>
        <w:t xml:space="preserve"> и</w:t>
      </w:r>
      <w:r w:rsidRPr="00FA2C14">
        <w:rPr>
          <w:rFonts w:ascii="Times New Roman" w:hAnsi="Times New Roman"/>
          <w:sz w:val="28"/>
          <w:szCs w:val="28"/>
        </w:rPr>
        <w:t xml:space="preserve"> разрабатывать проектную документацию преимущественно в виде типовых проектных решений. </w:t>
      </w:r>
      <w:r>
        <w:rPr>
          <w:rFonts w:ascii="Times New Roman" w:hAnsi="Times New Roman"/>
          <w:sz w:val="28"/>
          <w:szCs w:val="28"/>
        </w:rPr>
        <w:t xml:space="preserve">В настоящее время </w:t>
      </w:r>
      <w:r w:rsidRPr="000C46B3">
        <w:rPr>
          <w:rFonts w:ascii="Times New Roman" w:hAnsi="Times New Roman"/>
          <w:sz w:val="28"/>
          <w:szCs w:val="28"/>
        </w:rPr>
        <w:t>когда заказчиком типовой проектной документации уже не является только государство</w:t>
      </w:r>
      <w:r>
        <w:rPr>
          <w:rFonts w:ascii="Times New Roman" w:hAnsi="Times New Roman"/>
          <w:sz w:val="28"/>
          <w:szCs w:val="28"/>
        </w:rPr>
        <w:t>, и при отказе от глобальной общероссийской унификации типовые проекты должны разрабатываться с учетом климатических и других региональных особенностей</w:t>
      </w:r>
      <w:r w:rsidRPr="00887BFE">
        <w:rPr>
          <w:rFonts w:ascii="Times New Roman" w:hAnsi="Times New Roman"/>
          <w:color w:val="000000"/>
          <w:spacing w:val="2"/>
          <w:sz w:val="28"/>
          <w:szCs w:val="28"/>
        </w:rPr>
        <w:t xml:space="preserve"> </w:t>
      </w:r>
      <w:r w:rsidRPr="0007345D">
        <w:rPr>
          <w:rFonts w:ascii="Times New Roman" w:hAnsi="Times New Roman"/>
          <w:color w:val="000000"/>
          <w:spacing w:val="2"/>
          <w:sz w:val="28"/>
          <w:szCs w:val="28"/>
        </w:rPr>
        <w:t>так, чтобы обеспечить минимальные изменения при их привязке.</w:t>
      </w:r>
      <w:r>
        <w:rPr>
          <w:rFonts w:ascii="Times New Roman" w:hAnsi="Times New Roman"/>
          <w:sz w:val="28"/>
          <w:szCs w:val="28"/>
        </w:rPr>
        <w:t xml:space="preserve"> </w:t>
      </w:r>
      <w:r w:rsidRPr="0007345D">
        <w:rPr>
          <w:rFonts w:ascii="Times New Roman" w:hAnsi="Times New Roman"/>
          <w:sz w:val="28"/>
          <w:szCs w:val="28"/>
        </w:rPr>
        <w:t>Поэтому их заказчиками  должны стать региональные администрации.</w:t>
      </w:r>
      <w:r w:rsidRPr="000C46B3">
        <w:rPr>
          <w:rFonts w:ascii="Times New Roman" w:hAnsi="Times New Roman"/>
          <w:sz w:val="28"/>
          <w:szCs w:val="28"/>
        </w:rPr>
        <w:t xml:space="preserve"> Типовые проекты, как вид проектной документации,  могут  применяться </w:t>
      </w:r>
      <w:r>
        <w:rPr>
          <w:rFonts w:ascii="Times New Roman" w:hAnsi="Times New Roman"/>
          <w:sz w:val="28"/>
          <w:szCs w:val="28"/>
        </w:rPr>
        <w:t xml:space="preserve"> и </w:t>
      </w:r>
      <w:r w:rsidRPr="000C46B3">
        <w:rPr>
          <w:rFonts w:ascii="Times New Roman" w:hAnsi="Times New Roman"/>
          <w:sz w:val="28"/>
          <w:szCs w:val="28"/>
        </w:rPr>
        <w:t>для разных регионов</w:t>
      </w:r>
      <w:r>
        <w:rPr>
          <w:rFonts w:ascii="Times New Roman" w:hAnsi="Times New Roman"/>
          <w:sz w:val="28"/>
          <w:szCs w:val="28"/>
        </w:rPr>
        <w:t>, но</w:t>
      </w:r>
      <w:r w:rsidRPr="000C46B3">
        <w:rPr>
          <w:rFonts w:ascii="Times New Roman" w:hAnsi="Times New Roman"/>
          <w:sz w:val="28"/>
          <w:szCs w:val="28"/>
        </w:rPr>
        <w:t xml:space="preserve"> в </w:t>
      </w:r>
      <w:r>
        <w:rPr>
          <w:rFonts w:ascii="Times New Roman" w:hAnsi="Times New Roman"/>
          <w:sz w:val="28"/>
          <w:szCs w:val="28"/>
        </w:rPr>
        <w:t>э</w:t>
      </w:r>
      <w:r w:rsidRPr="000C46B3">
        <w:rPr>
          <w:rFonts w:ascii="Times New Roman" w:hAnsi="Times New Roman"/>
          <w:sz w:val="28"/>
          <w:szCs w:val="28"/>
        </w:rPr>
        <w:t>т</w:t>
      </w:r>
      <w:r>
        <w:rPr>
          <w:rFonts w:ascii="Times New Roman" w:hAnsi="Times New Roman"/>
          <w:sz w:val="28"/>
          <w:szCs w:val="28"/>
        </w:rPr>
        <w:t>и</w:t>
      </w:r>
      <w:r w:rsidRPr="000C46B3">
        <w:rPr>
          <w:rFonts w:ascii="Times New Roman" w:hAnsi="Times New Roman"/>
          <w:sz w:val="28"/>
          <w:szCs w:val="28"/>
        </w:rPr>
        <w:t>х случаях в них должны содержаться варианты, учитывающие разнообразие климатических и гидрогеологических особенностей различных районов страны.</w:t>
      </w:r>
      <w:r w:rsidRPr="000C46B3">
        <w:rPr>
          <w:rFonts w:ascii="Times New Roman" w:hAnsi="Times New Roman"/>
          <w:color w:val="000000"/>
          <w:spacing w:val="2"/>
          <w:sz w:val="28"/>
          <w:szCs w:val="28"/>
        </w:rPr>
        <w:t xml:space="preserve">  </w:t>
      </w:r>
    </w:p>
    <w:p w:rsidR="004C677E" w:rsidRDefault="004C677E" w:rsidP="0004177F">
      <w:pPr>
        <w:spacing w:after="0" w:line="360" w:lineRule="auto"/>
        <w:ind w:firstLine="709"/>
        <w:jc w:val="both"/>
        <w:rPr>
          <w:rFonts w:ascii="Times New Roman" w:hAnsi="Times New Roman"/>
          <w:sz w:val="28"/>
          <w:szCs w:val="28"/>
        </w:rPr>
      </w:pPr>
      <w:r w:rsidRPr="004E0CED">
        <w:rPr>
          <w:rFonts w:ascii="Times New Roman" w:hAnsi="Times New Roman"/>
          <w:sz w:val="28"/>
          <w:szCs w:val="28"/>
        </w:rPr>
        <w:lastRenderedPageBreak/>
        <w:t>Для  инженерных сооружений должны разрабатываться типовые проекты как основной вид проектной документации, так как невозможно для каждого предприятия разрабатывать индивидуальные проекты сооружений  с участием  большого количества технологов различной специализации.  Однако, типовую проектную документацию  инженерных сооружений следует разрабатывать  только для их основных функциональных элементов.  Вспомогательные же элементы сооружений должны разрабатываться индивидуально  для каждой конкретной площадки,  что обеспечит единообразие и архитектурную упорядоченность всей застройки.</w:t>
      </w:r>
    </w:p>
    <w:p w:rsidR="004C677E" w:rsidRDefault="004C677E" w:rsidP="0004177F">
      <w:pPr>
        <w:spacing w:after="0" w:line="360" w:lineRule="auto"/>
        <w:ind w:firstLine="709"/>
        <w:jc w:val="both"/>
        <w:rPr>
          <w:rFonts w:ascii="Times New Roman" w:hAnsi="Times New Roman"/>
          <w:color w:val="000000"/>
          <w:spacing w:val="2"/>
          <w:sz w:val="28"/>
          <w:szCs w:val="28"/>
        </w:rPr>
      </w:pPr>
    </w:p>
    <w:p w:rsidR="004C677E" w:rsidRPr="00000130" w:rsidRDefault="004C677E" w:rsidP="00690E84">
      <w:pPr>
        <w:spacing w:after="0" w:line="360" w:lineRule="auto"/>
        <w:jc w:val="both"/>
        <w:rPr>
          <w:rFonts w:ascii="Times New Roman" w:hAnsi="Times New Roman"/>
          <w:b/>
          <w:sz w:val="28"/>
          <w:szCs w:val="28"/>
        </w:rPr>
      </w:pPr>
      <w:r w:rsidRPr="00000130">
        <w:rPr>
          <w:rFonts w:ascii="Times New Roman" w:hAnsi="Times New Roman"/>
          <w:b/>
          <w:color w:val="000000"/>
          <w:spacing w:val="2"/>
          <w:sz w:val="28"/>
          <w:szCs w:val="28"/>
        </w:rPr>
        <w:t xml:space="preserve">8.11. Раздел </w:t>
      </w:r>
      <w:r w:rsidRPr="00000130">
        <w:rPr>
          <w:rFonts w:ascii="Times New Roman" w:hAnsi="Times New Roman"/>
          <w:b/>
          <w:sz w:val="28"/>
          <w:szCs w:val="28"/>
        </w:rPr>
        <w:t>«Состав и порядок разработки типовой проектной документации»</w:t>
      </w:r>
    </w:p>
    <w:p w:rsidR="004C677E" w:rsidRDefault="004C677E" w:rsidP="000417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даются правила по составу и порядку разработки различных видов типовой проектной документации. Наибольшее внимание уделено составу типового проекта. Перечислены установленные в Постановлении №87,  </w:t>
      </w:r>
      <w:r w:rsidR="00061191">
        <w:rPr>
          <w:rFonts w:ascii="Times New Roman" w:hAnsi="Times New Roman"/>
          <w:sz w:val="28"/>
          <w:szCs w:val="28"/>
        </w:rPr>
        <w:t xml:space="preserve">разрабатываемые на стадии привязки  разделы проекта,  но </w:t>
      </w:r>
      <w:r>
        <w:rPr>
          <w:rFonts w:ascii="Times New Roman" w:hAnsi="Times New Roman"/>
          <w:sz w:val="28"/>
          <w:szCs w:val="28"/>
        </w:rPr>
        <w:t xml:space="preserve">исключаемые </w:t>
      </w:r>
      <w:r w:rsidR="00061191">
        <w:rPr>
          <w:rFonts w:ascii="Times New Roman" w:hAnsi="Times New Roman"/>
          <w:sz w:val="28"/>
          <w:szCs w:val="28"/>
        </w:rPr>
        <w:t xml:space="preserve">на стадиях проектирования </w:t>
      </w:r>
      <w:r>
        <w:rPr>
          <w:rFonts w:ascii="Times New Roman" w:hAnsi="Times New Roman"/>
          <w:sz w:val="28"/>
          <w:szCs w:val="28"/>
        </w:rPr>
        <w:t>из-за особенностей типового проектирования.</w:t>
      </w:r>
    </w:p>
    <w:p w:rsidR="0036476F" w:rsidRDefault="004C677E" w:rsidP="0004177F">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B15445">
        <w:rPr>
          <w:rFonts w:ascii="Times New Roman" w:hAnsi="Times New Roman"/>
          <w:sz w:val="28"/>
          <w:szCs w:val="28"/>
        </w:rPr>
        <w:t>равила выполнения и оформления проектной и рабочей документации</w:t>
      </w:r>
      <w:r>
        <w:rPr>
          <w:rFonts w:ascii="Times New Roman" w:hAnsi="Times New Roman"/>
          <w:sz w:val="28"/>
          <w:szCs w:val="28"/>
        </w:rPr>
        <w:t xml:space="preserve"> (раздел 8) для типовых проектов  в основном должны соответствовать тем же правилам </w:t>
      </w:r>
      <w:proofErr w:type="spellStart"/>
      <w:r>
        <w:rPr>
          <w:rFonts w:ascii="Times New Roman" w:hAnsi="Times New Roman"/>
          <w:sz w:val="28"/>
          <w:szCs w:val="28"/>
        </w:rPr>
        <w:t>ГОСТов</w:t>
      </w:r>
      <w:proofErr w:type="spellEnd"/>
      <w:r>
        <w:rPr>
          <w:rFonts w:ascii="Times New Roman" w:hAnsi="Times New Roman"/>
          <w:sz w:val="28"/>
          <w:szCs w:val="28"/>
        </w:rPr>
        <w:t xml:space="preserve">, по которым выполняются и индивидуальные проекты.  </w:t>
      </w:r>
    </w:p>
    <w:p w:rsidR="0036476F" w:rsidRDefault="0036476F" w:rsidP="00061191">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     </w:t>
      </w:r>
      <w:r w:rsidR="004C677E">
        <w:rPr>
          <w:rFonts w:ascii="Times New Roman" w:hAnsi="Times New Roman"/>
          <w:sz w:val="28"/>
          <w:szCs w:val="28"/>
        </w:rPr>
        <w:t xml:space="preserve">Однако вопросы издания и  хранения </w:t>
      </w:r>
      <w:r w:rsidR="004C677E" w:rsidRPr="00030AE6">
        <w:rPr>
          <w:rFonts w:ascii="Times New Roman" w:hAnsi="Times New Roman"/>
          <w:sz w:val="28"/>
          <w:szCs w:val="28"/>
        </w:rPr>
        <w:t>типовой</w:t>
      </w:r>
      <w:r w:rsidR="004C677E">
        <w:rPr>
          <w:rFonts w:ascii="Times New Roman" w:hAnsi="Times New Roman"/>
          <w:sz w:val="28"/>
          <w:szCs w:val="28"/>
        </w:rPr>
        <w:t xml:space="preserve"> </w:t>
      </w:r>
      <w:r w:rsidR="004C677E" w:rsidRPr="00030AE6">
        <w:rPr>
          <w:rFonts w:ascii="Times New Roman" w:hAnsi="Times New Roman"/>
          <w:sz w:val="28"/>
          <w:szCs w:val="28"/>
        </w:rPr>
        <w:t>проектной документации</w:t>
      </w:r>
      <w:r w:rsidR="004C677E">
        <w:rPr>
          <w:rFonts w:ascii="Times New Roman" w:hAnsi="Times New Roman"/>
          <w:sz w:val="28"/>
          <w:szCs w:val="28"/>
        </w:rPr>
        <w:t xml:space="preserve"> в первой редакции СП еще не представляется возможным осветить достаточно четко, так как четкости нет в Постановлениях№791 и №801</w:t>
      </w:r>
      <w:r w:rsidR="00061191">
        <w:rPr>
          <w:rFonts w:ascii="Times New Roman" w:hAnsi="Times New Roman"/>
          <w:sz w:val="28"/>
          <w:szCs w:val="28"/>
        </w:rPr>
        <w:t>.</w:t>
      </w:r>
      <w:r w:rsidR="0016432A" w:rsidRPr="00764E7D">
        <w:rPr>
          <w:rFonts w:ascii="Times New Roman" w:hAnsi="Times New Roman"/>
          <w:bCs/>
          <w:sz w:val="28"/>
          <w:szCs w:val="28"/>
        </w:rPr>
        <w:t>]</w:t>
      </w:r>
    </w:p>
    <w:p w:rsidR="0036476F" w:rsidRPr="00AD750C" w:rsidRDefault="0036476F" w:rsidP="0036476F">
      <w:pPr>
        <w:jc w:val="both"/>
        <w:rPr>
          <w:rFonts w:ascii="Times New Roman" w:hAnsi="Times New Roman"/>
          <w:b/>
          <w:sz w:val="28"/>
          <w:szCs w:val="28"/>
        </w:rPr>
      </w:pPr>
      <w:r w:rsidRPr="00AD750C">
        <w:rPr>
          <w:rFonts w:ascii="Times New Roman" w:hAnsi="Times New Roman"/>
          <w:b/>
          <w:sz w:val="28"/>
          <w:szCs w:val="28"/>
        </w:rPr>
        <w:t>Библиография</w:t>
      </w:r>
    </w:p>
    <w:p w:rsidR="0036476F" w:rsidRPr="00124CDA" w:rsidRDefault="0036476F" w:rsidP="0036476F">
      <w:pPr>
        <w:spacing w:line="240" w:lineRule="auto"/>
        <w:jc w:val="both"/>
        <w:rPr>
          <w:rFonts w:ascii="Times New Roman" w:hAnsi="Times New Roman" w:cs="Arial"/>
          <w:sz w:val="24"/>
        </w:rPr>
      </w:pP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1</w:t>
      </w:r>
      <w:r w:rsidRPr="00F86157">
        <w:rPr>
          <w:rFonts w:ascii="Times New Roman" w:hAnsi="Times New Roman" w:cs="Arial"/>
          <w:sz w:val="24"/>
        </w:rPr>
        <w:t>]</w:t>
      </w:r>
      <w:r w:rsidRPr="00124CDA">
        <w:rPr>
          <w:rFonts w:ascii="Times New Roman" w:hAnsi="Times New Roman"/>
          <w:sz w:val="28"/>
          <w:szCs w:val="28"/>
        </w:rPr>
        <w:t xml:space="preserve">  Федеральный закон от 29 декабря 2004 года № </w:t>
      </w:r>
      <w:hyperlink r:id="rId9" w:tooltip="Градостроительный кодекс Российской Федерации" w:history="1">
        <w:r w:rsidRPr="00124CDA">
          <w:rPr>
            <w:rStyle w:val="a3"/>
            <w:rFonts w:ascii="Times New Roman" w:hAnsi="Times New Roman"/>
            <w:sz w:val="28"/>
            <w:szCs w:val="28"/>
          </w:rPr>
          <w:t>190-ФЗ</w:t>
        </w:r>
      </w:hyperlink>
      <w:r w:rsidRPr="00124CDA">
        <w:rPr>
          <w:rFonts w:ascii="Times New Roman" w:hAnsi="Times New Roman"/>
          <w:sz w:val="28"/>
          <w:szCs w:val="28"/>
        </w:rPr>
        <w:t xml:space="preserve"> Градостроительный Кодекс Российской </w:t>
      </w:r>
      <w:r>
        <w:rPr>
          <w:rFonts w:ascii="Times New Roman" w:hAnsi="Times New Roman"/>
          <w:sz w:val="28"/>
          <w:szCs w:val="28"/>
        </w:rPr>
        <w:t>Федерации</w:t>
      </w:r>
    </w:p>
    <w:p w:rsidR="0036476F" w:rsidRPr="00124CDA" w:rsidRDefault="0036476F" w:rsidP="0036476F">
      <w:pPr>
        <w:widowControl w:val="0"/>
        <w:spacing w:after="0"/>
        <w:jc w:val="both"/>
        <w:rPr>
          <w:rFonts w:ascii="Times New Roman" w:hAnsi="Times New Roman" w:cs="Arial"/>
          <w:sz w:val="24"/>
        </w:rPr>
      </w:pPr>
      <w:r>
        <w:rPr>
          <w:rFonts w:ascii="Times New Roman" w:hAnsi="Times New Roman"/>
          <w:sz w:val="28"/>
          <w:szCs w:val="28"/>
        </w:rPr>
        <w:t xml:space="preserve">        </w:t>
      </w: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2</w:t>
      </w:r>
      <w:r w:rsidRPr="00F86157">
        <w:rPr>
          <w:rFonts w:ascii="Times New Roman" w:hAnsi="Times New Roman" w:cs="Arial"/>
          <w:sz w:val="24"/>
        </w:rPr>
        <w:t>]</w:t>
      </w:r>
      <w:r w:rsidRPr="00124CDA">
        <w:rPr>
          <w:rFonts w:ascii="Times New Roman" w:hAnsi="Times New Roman"/>
          <w:sz w:val="28"/>
          <w:szCs w:val="28"/>
        </w:rPr>
        <w:t xml:space="preserve">  </w:t>
      </w:r>
      <w:r w:rsidRPr="00124CDA">
        <w:rPr>
          <w:rFonts w:ascii="Times New Roman" w:hAnsi="Times New Roman"/>
          <w:bCs/>
          <w:sz w:val="28"/>
          <w:szCs w:val="28"/>
        </w:rPr>
        <w:t xml:space="preserve"> Федеральный закон от 27 декабря </w:t>
      </w:r>
      <w:smartTag w:uri="urn:schemas-microsoft-com:office:smarttags" w:element="metricconverter">
        <w:smartTagPr>
          <w:attr w:name="ProductID" w:val="2002 г"/>
        </w:smartTagPr>
        <w:r w:rsidRPr="00124CDA">
          <w:rPr>
            <w:rFonts w:ascii="Times New Roman" w:hAnsi="Times New Roman"/>
            <w:bCs/>
            <w:sz w:val="28"/>
            <w:szCs w:val="28"/>
          </w:rPr>
          <w:t>2002 г</w:t>
        </w:r>
      </w:smartTag>
      <w:r w:rsidRPr="00124CDA">
        <w:rPr>
          <w:rFonts w:ascii="Times New Roman" w:hAnsi="Times New Roman"/>
          <w:bCs/>
          <w:sz w:val="28"/>
          <w:szCs w:val="28"/>
        </w:rPr>
        <w:t xml:space="preserve">. № 184-ФЗ </w:t>
      </w:r>
      <w:r w:rsidRPr="00124CDA">
        <w:rPr>
          <w:rFonts w:ascii="Times New Roman" w:hAnsi="Times New Roman"/>
          <w:sz w:val="28"/>
          <w:szCs w:val="28"/>
        </w:rPr>
        <w:t xml:space="preserve">О техническом регулировании </w:t>
      </w:r>
    </w:p>
    <w:p w:rsidR="0036476F" w:rsidRDefault="0036476F" w:rsidP="0036476F">
      <w:pPr>
        <w:widowControl w:val="0"/>
        <w:spacing w:after="0"/>
        <w:jc w:val="both"/>
        <w:rPr>
          <w:rFonts w:ascii="Times New Roman" w:hAnsi="Times New Roman"/>
          <w:sz w:val="28"/>
          <w:szCs w:val="28"/>
        </w:rPr>
      </w:pPr>
      <w:r>
        <w:rPr>
          <w:rFonts w:ascii="Times New Roman" w:hAnsi="Times New Roman"/>
          <w:sz w:val="28"/>
          <w:szCs w:val="28"/>
        </w:rPr>
        <w:lastRenderedPageBreak/>
        <w:t xml:space="preserve">        </w:t>
      </w: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3</w:t>
      </w:r>
      <w:r w:rsidRPr="00F86157">
        <w:rPr>
          <w:rFonts w:ascii="Times New Roman" w:hAnsi="Times New Roman" w:cs="Arial"/>
          <w:sz w:val="24"/>
        </w:rPr>
        <w:t>]</w:t>
      </w:r>
      <w:r w:rsidRPr="00124CDA">
        <w:rPr>
          <w:rFonts w:ascii="Times New Roman" w:hAnsi="Times New Roman"/>
          <w:sz w:val="28"/>
          <w:szCs w:val="28"/>
        </w:rPr>
        <w:t xml:space="preserve">  </w:t>
      </w:r>
      <w:r>
        <w:rPr>
          <w:rFonts w:ascii="Times New Roman" w:hAnsi="Times New Roman"/>
          <w:sz w:val="28"/>
          <w:szCs w:val="28"/>
        </w:rPr>
        <w:t xml:space="preserve"> </w:t>
      </w:r>
      <w:r w:rsidRPr="00124CDA">
        <w:rPr>
          <w:rFonts w:ascii="Times New Roman" w:hAnsi="Times New Roman"/>
          <w:sz w:val="28"/>
          <w:szCs w:val="28"/>
        </w:rPr>
        <w:t xml:space="preserve">Федеральный закон от 30 декабря </w:t>
      </w:r>
      <w:smartTag w:uri="urn:schemas-microsoft-com:office:smarttags" w:element="metricconverter">
        <w:smartTagPr>
          <w:attr w:name="ProductID" w:val="2009 г"/>
        </w:smartTagPr>
        <w:r w:rsidRPr="00124CDA">
          <w:rPr>
            <w:rFonts w:ascii="Times New Roman" w:hAnsi="Times New Roman"/>
            <w:sz w:val="28"/>
            <w:szCs w:val="28"/>
          </w:rPr>
          <w:t>2009 г</w:t>
        </w:r>
      </w:smartTag>
      <w:r w:rsidRPr="00124CDA">
        <w:rPr>
          <w:rFonts w:ascii="Times New Roman" w:hAnsi="Times New Roman"/>
          <w:sz w:val="28"/>
          <w:szCs w:val="28"/>
        </w:rPr>
        <w:t xml:space="preserve">. N 384-ФЗ Технический регламент о безопасности зданий и сооружений </w:t>
      </w:r>
    </w:p>
    <w:p w:rsidR="0036476F" w:rsidRPr="00124CDA" w:rsidRDefault="0036476F" w:rsidP="0036476F">
      <w:pPr>
        <w:spacing w:before="120" w:after="120"/>
        <w:rPr>
          <w:rFonts w:ascii="Times New Roman" w:hAnsi="Times New Roman"/>
          <w:sz w:val="28"/>
          <w:szCs w:val="28"/>
        </w:rPr>
      </w:pPr>
      <w:r>
        <w:rPr>
          <w:rFonts w:ascii="Times New Roman" w:hAnsi="Times New Roman"/>
          <w:sz w:val="28"/>
          <w:szCs w:val="28"/>
        </w:rPr>
        <w:t xml:space="preserve">          </w:t>
      </w: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4</w:t>
      </w:r>
      <w:r w:rsidRPr="00F86157">
        <w:rPr>
          <w:rFonts w:ascii="Times New Roman" w:hAnsi="Times New Roman" w:cs="Arial"/>
          <w:sz w:val="24"/>
        </w:rPr>
        <w:t>]</w:t>
      </w:r>
      <w:r w:rsidRPr="00124CDA">
        <w:rPr>
          <w:rFonts w:ascii="Times New Roman" w:hAnsi="Times New Roman"/>
          <w:sz w:val="28"/>
          <w:szCs w:val="28"/>
        </w:rPr>
        <w:t xml:space="preserve">  </w:t>
      </w:r>
      <w:r>
        <w:rPr>
          <w:rFonts w:ascii="Times New Roman" w:hAnsi="Times New Roman"/>
          <w:sz w:val="28"/>
          <w:szCs w:val="28"/>
        </w:rPr>
        <w:t xml:space="preserve"> </w:t>
      </w:r>
      <w:r w:rsidRPr="00811790">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811790">
          <w:rPr>
            <w:rFonts w:ascii="Times New Roman" w:hAnsi="Times New Roman"/>
            <w:sz w:val="28"/>
            <w:szCs w:val="28"/>
          </w:rPr>
          <w:t>2006 г</w:t>
        </w:r>
      </w:smartTag>
      <w:r w:rsidRPr="00811790">
        <w:rPr>
          <w:rFonts w:ascii="Times New Roman" w:hAnsi="Times New Roman"/>
          <w:sz w:val="28"/>
          <w:szCs w:val="28"/>
        </w:rPr>
        <w:t>. № 149-ФЗ</w:t>
      </w:r>
      <w:r>
        <w:rPr>
          <w:rFonts w:ascii="Times New Roman" w:hAnsi="Times New Roman"/>
          <w:sz w:val="28"/>
          <w:szCs w:val="28"/>
        </w:rPr>
        <w:t xml:space="preserve">  О</w:t>
      </w:r>
      <w:r w:rsidRPr="00811790">
        <w:rPr>
          <w:rFonts w:ascii="Times New Roman" w:hAnsi="Times New Roman"/>
          <w:sz w:val="28"/>
          <w:szCs w:val="20"/>
        </w:rPr>
        <w:t>б информации, информационных технологиях и о защите информации</w:t>
      </w:r>
    </w:p>
    <w:p w:rsidR="0036476F" w:rsidRPr="00124CDA" w:rsidRDefault="0036476F" w:rsidP="0036476F">
      <w:pPr>
        <w:widowControl w:val="0"/>
        <w:spacing w:after="0"/>
        <w:ind w:firstLine="709"/>
        <w:jc w:val="both"/>
        <w:rPr>
          <w:rFonts w:ascii="Times New Roman" w:hAnsi="Times New Roman"/>
          <w:szCs w:val="18"/>
        </w:rPr>
      </w:pP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5</w:t>
      </w:r>
      <w:r w:rsidRPr="00F86157">
        <w:rPr>
          <w:rFonts w:ascii="Times New Roman" w:hAnsi="Times New Roman" w:cs="Arial"/>
          <w:sz w:val="24"/>
        </w:rPr>
        <w:t>]</w:t>
      </w:r>
      <w:r w:rsidRPr="00124CDA">
        <w:rPr>
          <w:rFonts w:ascii="Times New Roman" w:hAnsi="Times New Roman"/>
          <w:sz w:val="28"/>
          <w:szCs w:val="28"/>
        </w:rPr>
        <w:t xml:space="preserve">  </w:t>
      </w:r>
      <w:r w:rsidRPr="00124CDA">
        <w:rPr>
          <w:rFonts w:ascii="Times New Roman" w:hAnsi="Times New Roman"/>
          <w:sz w:val="28"/>
          <w:szCs w:val="18"/>
        </w:rPr>
        <w:t xml:space="preserve"> Федеральный закон от 17 ноября 1995 г. № 169-ФЗ </w:t>
      </w:r>
      <w:r>
        <w:rPr>
          <w:rFonts w:ascii="Times New Roman" w:hAnsi="Times New Roman"/>
          <w:sz w:val="28"/>
          <w:szCs w:val="18"/>
        </w:rPr>
        <w:t xml:space="preserve"> </w:t>
      </w:r>
      <w:r w:rsidRPr="00124CDA">
        <w:rPr>
          <w:rFonts w:ascii="Times New Roman" w:hAnsi="Times New Roman"/>
          <w:bCs/>
          <w:sz w:val="28"/>
          <w:szCs w:val="18"/>
        </w:rPr>
        <w:t xml:space="preserve">Об архитектурной деятельности в Российской Федерации </w:t>
      </w:r>
    </w:p>
    <w:p w:rsidR="0036476F" w:rsidRPr="00124CDA" w:rsidRDefault="0036476F" w:rsidP="0036476F">
      <w:pPr>
        <w:widowControl w:val="0"/>
        <w:spacing w:after="0"/>
        <w:ind w:firstLine="709"/>
        <w:jc w:val="both"/>
        <w:rPr>
          <w:rFonts w:ascii="Times New Roman" w:hAnsi="Times New Roman"/>
          <w:bCs/>
          <w:szCs w:val="20"/>
        </w:rPr>
      </w:pP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6</w:t>
      </w:r>
      <w:r w:rsidRPr="00F86157">
        <w:rPr>
          <w:rFonts w:ascii="Times New Roman" w:hAnsi="Times New Roman" w:cs="Arial"/>
          <w:sz w:val="24"/>
        </w:rPr>
        <w:t>]</w:t>
      </w:r>
      <w:r w:rsidRPr="00124CDA">
        <w:rPr>
          <w:rFonts w:ascii="Times New Roman" w:hAnsi="Times New Roman"/>
          <w:sz w:val="28"/>
          <w:szCs w:val="28"/>
        </w:rPr>
        <w:t xml:space="preserve">   </w:t>
      </w:r>
      <w:r w:rsidRPr="00124CDA">
        <w:rPr>
          <w:rFonts w:ascii="Times New Roman" w:hAnsi="Times New Roman"/>
          <w:bCs/>
          <w:sz w:val="28"/>
          <w:szCs w:val="20"/>
        </w:rPr>
        <w:t>Феде</w:t>
      </w:r>
      <w:r>
        <w:rPr>
          <w:rFonts w:ascii="Times New Roman" w:hAnsi="Times New Roman"/>
          <w:bCs/>
          <w:sz w:val="28"/>
          <w:szCs w:val="20"/>
        </w:rPr>
        <w:t xml:space="preserve">ральный закон от 23 ноября 2009 </w:t>
      </w:r>
      <w:r w:rsidRPr="00124CDA">
        <w:rPr>
          <w:rFonts w:ascii="Times New Roman" w:hAnsi="Times New Roman"/>
          <w:bCs/>
          <w:sz w:val="28"/>
          <w:szCs w:val="20"/>
        </w:rPr>
        <w:t xml:space="preserve">г. N 261-ФЗ </w:t>
      </w:r>
      <w:r w:rsidRPr="00124CDA">
        <w:rPr>
          <w:rFonts w:ascii="Times New Roman" w:hAnsi="Times New Roman"/>
          <w:sz w:val="28"/>
          <w:szCs w:val="20"/>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36476F" w:rsidRPr="00124CDA" w:rsidRDefault="0036476F" w:rsidP="0036476F">
      <w:pPr>
        <w:widowControl w:val="0"/>
        <w:spacing w:after="0"/>
        <w:ind w:firstLine="709"/>
        <w:jc w:val="both"/>
        <w:rPr>
          <w:rFonts w:ascii="Times New Roman" w:hAnsi="Times New Roman"/>
          <w:szCs w:val="28"/>
        </w:rPr>
      </w:pP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7</w:t>
      </w:r>
      <w:r w:rsidRPr="00F86157">
        <w:rPr>
          <w:rFonts w:ascii="Times New Roman" w:hAnsi="Times New Roman" w:cs="Arial"/>
          <w:sz w:val="24"/>
        </w:rPr>
        <w:t>]</w:t>
      </w:r>
      <w:r w:rsidRPr="00124CDA">
        <w:rPr>
          <w:rFonts w:ascii="Times New Roman" w:hAnsi="Times New Roman"/>
          <w:sz w:val="28"/>
          <w:szCs w:val="28"/>
        </w:rPr>
        <w:t xml:space="preserve">  </w:t>
      </w:r>
      <w:r>
        <w:rPr>
          <w:rFonts w:ascii="Times New Roman" w:hAnsi="Times New Roman"/>
          <w:sz w:val="28"/>
          <w:szCs w:val="28"/>
        </w:rPr>
        <w:t xml:space="preserve"> </w:t>
      </w:r>
      <w:r w:rsidRPr="00124CDA">
        <w:rPr>
          <w:rFonts w:ascii="Times New Roman" w:hAnsi="Times New Roman"/>
          <w:sz w:val="28"/>
          <w:szCs w:val="28"/>
        </w:rPr>
        <w:t xml:space="preserve"> Постановление Правительства РФ от 5 марта </w:t>
      </w:r>
      <w:smartTag w:uri="urn:schemas-microsoft-com:office:smarttags" w:element="metricconverter">
        <w:smartTagPr>
          <w:attr w:name="ProductID" w:val="2007 г"/>
        </w:smartTagPr>
        <w:r w:rsidRPr="00124CDA">
          <w:rPr>
            <w:rFonts w:ascii="Times New Roman" w:hAnsi="Times New Roman"/>
            <w:sz w:val="28"/>
            <w:szCs w:val="28"/>
          </w:rPr>
          <w:t>2007 г</w:t>
        </w:r>
      </w:smartTag>
      <w:r w:rsidRPr="00124CDA">
        <w:rPr>
          <w:rFonts w:ascii="Times New Roman" w:hAnsi="Times New Roman"/>
          <w:sz w:val="28"/>
          <w:szCs w:val="28"/>
        </w:rPr>
        <w:t xml:space="preserve">. N 145 О порядке организации и проведения государственной экспертизы проектной документации и результатов инженерных изысканий </w:t>
      </w:r>
    </w:p>
    <w:p w:rsidR="0036476F" w:rsidRPr="00124CDA" w:rsidRDefault="0036476F" w:rsidP="0036476F">
      <w:pPr>
        <w:widowControl w:val="0"/>
        <w:spacing w:after="0"/>
        <w:ind w:firstLine="709"/>
        <w:jc w:val="both"/>
        <w:rPr>
          <w:rFonts w:ascii="Times New Roman" w:hAnsi="Times New Roman"/>
          <w:sz w:val="28"/>
          <w:szCs w:val="28"/>
        </w:rPr>
      </w:pP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8</w:t>
      </w:r>
      <w:r w:rsidRPr="00F86157">
        <w:rPr>
          <w:rFonts w:ascii="Times New Roman" w:hAnsi="Times New Roman" w:cs="Arial"/>
          <w:sz w:val="24"/>
        </w:rPr>
        <w:t>]</w:t>
      </w:r>
      <w:r w:rsidRPr="00124CDA">
        <w:rPr>
          <w:rFonts w:ascii="Times New Roman" w:hAnsi="Times New Roman"/>
          <w:sz w:val="28"/>
          <w:szCs w:val="28"/>
        </w:rPr>
        <w:t xml:space="preserve">   </w:t>
      </w:r>
      <w:r w:rsidRPr="00124CDA">
        <w:rPr>
          <w:rFonts w:ascii="Times New Roman" w:hAnsi="Times New Roman"/>
          <w:bCs/>
          <w:sz w:val="28"/>
        </w:rPr>
        <w:t xml:space="preserve">Постановление Правительства РФ от 16 февраля </w:t>
      </w:r>
      <w:smartTag w:uri="urn:schemas-microsoft-com:office:smarttags" w:element="metricconverter">
        <w:smartTagPr>
          <w:attr w:name="ProductID" w:val="2008 г"/>
        </w:smartTagPr>
        <w:r w:rsidRPr="00124CDA">
          <w:rPr>
            <w:rFonts w:ascii="Times New Roman" w:hAnsi="Times New Roman"/>
            <w:bCs/>
            <w:sz w:val="28"/>
          </w:rPr>
          <w:t>2008 г</w:t>
        </w:r>
      </w:smartTag>
      <w:r w:rsidRPr="00124CDA">
        <w:rPr>
          <w:rFonts w:ascii="Times New Roman" w:hAnsi="Times New Roman"/>
          <w:bCs/>
          <w:sz w:val="28"/>
        </w:rPr>
        <w:t xml:space="preserve">. № 87 </w:t>
      </w:r>
      <w:r w:rsidRPr="00124CDA">
        <w:rPr>
          <w:rFonts w:ascii="Times New Roman" w:hAnsi="Times New Roman"/>
          <w:sz w:val="28"/>
        </w:rPr>
        <w:t xml:space="preserve">О составе разделов проектной документации и требованиях к их содержанию </w:t>
      </w:r>
    </w:p>
    <w:p w:rsidR="0036476F" w:rsidRPr="00124CDA" w:rsidRDefault="0036476F" w:rsidP="0036476F">
      <w:pPr>
        <w:spacing w:after="0"/>
        <w:jc w:val="both"/>
        <w:rPr>
          <w:rFonts w:ascii="Times New Roman" w:hAnsi="Times New Roman"/>
          <w:sz w:val="28"/>
          <w:szCs w:val="28"/>
        </w:rPr>
      </w:pPr>
      <w:r>
        <w:rPr>
          <w:rFonts w:ascii="Times New Roman" w:hAnsi="Times New Roman"/>
          <w:szCs w:val="28"/>
        </w:rPr>
        <w:t xml:space="preserve">           </w:t>
      </w:r>
      <w:r>
        <w:rPr>
          <w:rFonts w:ascii="Times New Roman" w:hAnsi="Times New Roman"/>
          <w:sz w:val="28"/>
          <w:szCs w:val="28"/>
        </w:rPr>
        <w:t xml:space="preserve"> </w:t>
      </w: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9</w:t>
      </w:r>
      <w:r w:rsidRPr="00F86157">
        <w:rPr>
          <w:rFonts w:ascii="Times New Roman" w:hAnsi="Times New Roman" w:cs="Arial"/>
          <w:sz w:val="24"/>
        </w:rPr>
        <w:t>]</w:t>
      </w:r>
      <w:r w:rsidRPr="00124CDA">
        <w:rPr>
          <w:rFonts w:ascii="Times New Roman" w:hAnsi="Times New Roman"/>
          <w:sz w:val="28"/>
          <w:szCs w:val="28"/>
        </w:rPr>
        <w:t xml:space="preserve">    </w:t>
      </w:r>
      <w:r w:rsidRPr="00124CDA">
        <w:rPr>
          <w:rFonts w:ascii="Times New Roman" w:hAnsi="Times New Roman"/>
          <w:bCs/>
          <w:sz w:val="28"/>
          <w:szCs w:val="28"/>
        </w:rPr>
        <w:t xml:space="preserve">Постановление Правительства РФ от 27 сентября 2011 г. № 791 </w:t>
      </w:r>
      <w:r w:rsidRPr="00124CDA">
        <w:rPr>
          <w:rFonts w:ascii="Times New Roman" w:hAnsi="Times New Roman"/>
          <w:sz w:val="28"/>
          <w:szCs w:val="28"/>
        </w:rPr>
        <w:t xml:space="preserve"> О формировании реестра типовой проектной документации и внесении изменений в некоторые постановления Правительства Российской Федерации</w:t>
      </w:r>
    </w:p>
    <w:p w:rsidR="0036476F" w:rsidRPr="0036476F" w:rsidRDefault="0036476F" w:rsidP="0036476F">
      <w:pPr>
        <w:pStyle w:val="20"/>
        <w:keepNext/>
        <w:keepLines/>
        <w:shd w:val="clear" w:color="auto" w:fill="auto"/>
        <w:spacing w:after="0" w:line="240" w:lineRule="auto"/>
        <w:jc w:val="both"/>
        <w:rPr>
          <w:sz w:val="28"/>
          <w:szCs w:val="28"/>
        </w:rPr>
      </w:pPr>
      <w:r>
        <w:rPr>
          <w:sz w:val="28"/>
          <w:szCs w:val="28"/>
        </w:rPr>
        <w:t xml:space="preserve">       </w:t>
      </w:r>
      <w:r w:rsidRPr="00124CDA">
        <w:rPr>
          <w:sz w:val="28"/>
          <w:szCs w:val="28"/>
        </w:rPr>
        <w:t xml:space="preserve"> </w:t>
      </w:r>
      <w:r w:rsidRPr="00F86157">
        <w:rPr>
          <w:rFonts w:cs="Arial"/>
          <w:sz w:val="24"/>
        </w:rPr>
        <w:t>[</w:t>
      </w:r>
      <w:r>
        <w:rPr>
          <w:rFonts w:cs="Arial"/>
          <w:sz w:val="24"/>
        </w:rPr>
        <w:t>10</w:t>
      </w:r>
      <w:r w:rsidRPr="00F86157">
        <w:rPr>
          <w:rFonts w:cs="Arial"/>
          <w:sz w:val="24"/>
        </w:rPr>
        <w:t>]</w:t>
      </w:r>
      <w:r w:rsidRPr="00124CDA">
        <w:rPr>
          <w:sz w:val="28"/>
          <w:szCs w:val="28"/>
        </w:rPr>
        <w:t xml:space="preserve">    </w:t>
      </w:r>
      <w:r>
        <w:rPr>
          <w:sz w:val="28"/>
          <w:szCs w:val="28"/>
        </w:rPr>
        <w:t xml:space="preserve"> </w:t>
      </w:r>
      <w:r w:rsidRPr="00082C40">
        <w:rPr>
          <w:sz w:val="28"/>
          <w:szCs w:val="28"/>
        </w:rPr>
        <w:t>Приказ Министерства</w:t>
      </w:r>
      <w:r>
        <w:rPr>
          <w:sz w:val="28"/>
          <w:szCs w:val="28"/>
        </w:rPr>
        <w:t xml:space="preserve"> строительства и коммунального хозяйства </w:t>
      </w:r>
      <w:r w:rsidRPr="0036476F">
        <w:rPr>
          <w:sz w:val="28"/>
          <w:szCs w:val="28"/>
        </w:rPr>
        <w:t>«Об утверждении Правил формирования и ведения реестра типовой проектной документации и Требований к составу и содержанию разделов типовой проектной документации»</w:t>
      </w:r>
      <w:r>
        <w:rPr>
          <w:sz w:val="28"/>
          <w:szCs w:val="28"/>
        </w:rPr>
        <w:t xml:space="preserve"> (находится в процессе разработки и утверждения)</w:t>
      </w:r>
    </w:p>
    <w:p w:rsidR="0036476F" w:rsidRPr="0024218F" w:rsidRDefault="0036476F" w:rsidP="0036476F">
      <w:pPr>
        <w:pStyle w:val="20"/>
        <w:keepNext/>
        <w:keepLines/>
        <w:shd w:val="clear" w:color="auto" w:fill="auto"/>
        <w:spacing w:after="0" w:line="240" w:lineRule="auto"/>
        <w:rPr>
          <w:b/>
          <w:i/>
          <w:sz w:val="28"/>
          <w:szCs w:val="28"/>
        </w:rPr>
      </w:pPr>
    </w:p>
    <w:p w:rsidR="0036476F" w:rsidRDefault="0036476F" w:rsidP="0036476F">
      <w:pPr>
        <w:jc w:val="both"/>
        <w:rPr>
          <w:rFonts w:ascii="Times New Roman" w:hAnsi="Times New Roman"/>
          <w:sz w:val="28"/>
          <w:szCs w:val="28"/>
        </w:rPr>
      </w:pPr>
      <w:r>
        <w:rPr>
          <w:rFonts w:ascii="Times New Roman" w:hAnsi="Times New Roman"/>
          <w:sz w:val="28"/>
          <w:szCs w:val="28"/>
        </w:rPr>
        <w:t xml:space="preserve">         </w:t>
      </w: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11</w:t>
      </w:r>
      <w:r w:rsidRPr="00F86157">
        <w:rPr>
          <w:rFonts w:ascii="Times New Roman" w:hAnsi="Times New Roman" w:cs="Arial"/>
          <w:sz w:val="24"/>
        </w:rPr>
        <w:t>]</w:t>
      </w:r>
      <w:r w:rsidRPr="00124CDA">
        <w:rPr>
          <w:rFonts w:ascii="Times New Roman" w:hAnsi="Times New Roman"/>
          <w:sz w:val="28"/>
          <w:szCs w:val="28"/>
        </w:rPr>
        <w:t xml:space="preserve">  </w:t>
      </w:r>
      <w:r>
        <w:rPr>
          <w:rFonts w:ascii="Times New Roman" w:hAnsi="Times New Roman"/>
          <w:sz w:val="28"/>
          <w:szCs w:val="28"/>
        </w:rPr>
        <w:t xml:space="preserve"> </w:t>
      </w:r>
      <w:r w:rsidRPr="00082C40">
        <w:rPr>
          <w:rFonts w:ascii="Times New Roman" w:hAnsi="Times New Roman"/>
          <w:sz w:val="28"/>
          <w:szCs w:val="28"/>
        </w:rPr>
        <w:t>Приказ Министерства регионального развития РФ от 28 декабря 2010 г. № 801</w:t>
      </w:r>
      <w:r>
        <w:rPr>
          <w:rFonts w:ascii="Times New Roman" w:hAnsi="Times New Roman"/>
          <w:sz w:val="28"/>
          <w:szCs w:val="28"/>
        </w:rPr>
        <w:t xml:space="preserve"> «</w:t>
      </w:r>
      <w:r w:rsidRPr="00082C40">
        <w:rPr>
          <w:rFonts w:ascii="Times New Roman" w:hAnsi="Times New Roman"/>
          <w:sz w:val="28"/>
          <w:szCs w:val="28"/>
        </w:rPr>
        <w:t>Об утверждении Порядка формирования федерального банка данных проектирования объектов капитального строительства и формирования банка данных наиболее экономически эффективных проектов повторного применения</w:t>
      </w:r>
      <w:r>
        <w:rPr>
          <w:rFonts w:ascii="Times New Roman" w:hAnsi="Times New Roman"/>
          <w:sz w:val="28"/>
          <w:szCs w:val="28"/>
        </w:rPr>
        <w:t>»</w:t>
      </w:r>
    </w:p>
    <w:p w:rsidR="0036476F" w:rsidRDefault="0036476F" w:rsidP="0036476F">
      <w:pPr>
        <w:jc w:val="both"/>
        <w:rPr>
          <w:rFonts w:ascii="Times New Roman" w:hAnsi="Times New Roman" w:cs="Arial"/>
          <w:sz w:val="24"/>
        </w:rPr>
      </w:pPr>
      <w:r>
        <w:rPr>
          <w:rFonts w:ascii="Times New Roman" w:hAnsi="Times New Roman"/>
          <w:sz w:val="28"/>
          <w:szCs w:val="28"/>
        </w:rPr>
        <w:t xml:space="preserve">        </w:t>
      </w:r>
      <w:r w:rsidRPr="00124CDA">
        <w:rPr>
          <w:rFonts w:ascii="Times New Roman" w:hAnsi="Times New Roman"/>
          <w:sz w:val="28"/>
          <w:szCs w:val="28"/>
        </w:rPr>
        <w:t xml:space="preserve"> </w:t>
      </w:r>
      <w:r w:rsidRPr="00F86157">
        <w:rPr>
          <w:rFonts w:ascii="Times New Roman" w:hAnsi="Times New Roman" w:cs="Arial"/>
          <w:sz w:val="24"/>
        </w:rPr>
        <w:t>[</w:t>
      </w:r>
      <w:r>
        <w:rPr>
          <w:rFonts w:ascii="Times New Roman" w:hAnsi="Times New Roman" w:cs="Arial"/>
          <w:sz w:val="24"/>
        </w:rPr>
        <w:t>12</w:t>
      </w:r>
      <w:r w:rsidRPr="00F86157">
        <w:rPr>
          <w:rFonts w:ascii="Times New Roman" w:hAnsi="Times New Roman" w:cs="Arial"/>
          <w:sz w:val="24"/>
        </w:rPr>
        <w:t>]</w:t>
      </w:r>
      <w:r w:rsidRPr="00124CDA">
        <w:rPr>
          <w:rFonts w:ascii="Times New Roman" w:hAnsi="Times New Roman"/>
          <w:sz w:val="28"/>
          <w:szCs w:val="28"/>
        </w:rPr>
        <w:t xml:space="preserve">  </w:t>
      </w:r>
      <w:r>
        <w:rPr>
          <w:rFonts w:ascii="Times New Roman" w:hAnsi="Times New Roman"/>
          <w:sz w:val="28"/>
          <w:szCs w:val="28"/>
        </w:rPr>
        <w:t xml:space="preserve">  П</w:t>
      </w:r>
      <w:r w:rsidRPr="007F0854">
        <w:rPr>
          <w:rFonts w:ascii="Times New Roman" w:hAnsi="Times New Roman"/>
          <w:sz w:val="28"/>
          <w:szCs w:val="28"/>
        </w:rPr>
        <w:t xml:space="preserve">остановление Правительства Российской Федерации от 12 августа 2008 г. </w:t>
      </w:r>
      <w:hyperlink r:id="rId10" w:tooltip="Правил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w:history="1">
        <w:r w:rsidRPr="00420688">
          <w:rPr>
            <w:rStyle w:val="a3"/>
            <w:rFonts w:ascii="Times New Roman" w:hAnsi="Times New Roman"/>
            <w:sz w:val="28"/>
            <w:szCs w:val="28"/>
          </w:rPr>
          <w:t>№ 590</w:t>
        </w:r>
      </w:hyperlink>
      <w:r w:rsidRPr="007F0854">
        <w:rPr>
          <w:rFonts w:ascii="Times New Roman" w:hAnsi="Times New Roman"/>
          <w:sz w:val="28"/>
          <w:szCs w:val="28"/>
        </w:rPr>
        <w:t xml:space="preserve">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36476F" w:rsidRPr="007C1046" w:rsidRDefault="0036476F" w:rsidP="0036476F">
      <w:pPr>
        <w:shd w:val="clear" w:color="auto" w:fill="FFFFFF"/>
        <w:spacing w:after="240"/>
        <w:jc w:val="both"/>
        <w:rPr>
          <w:rFonts w:ascii="Times New Roman" w:hAnsi="Times New Roman"/>
          <w:bCs/>
          <w:sz w:val="28"/>
          <w:szCs w:val="28"/>
        </w:rPr>
      </w:pPr>
      <w:r>
        <w:rPr>
          <w:rFonts w:ascii="Times New Roman" w:hAnsi="Times New Roman"/>
          <w:bCs/>
          <w:sz w:val="28"/>
          <w:szCs w:val="28"/>
        </w:rPr>
        <w:t xml:space="preserve">        </w:t>
      </w:r>
      <w:r w:rsidRPr="00B801A3">
        <w:rPr>
          <w:rFonts w:ascii="Times New Roman" w:hAnsi="Times New Roman"/>
          <w:bCs/>
          <w:sz w:val="28"/>
          <w:szCs w:val="28"/>
        </w:rPr>
        <w:t>[</w:t>
      </w:r>
      <w:r>
        <w:rPr>
          <w:rFonts w:ascii="Times New Roman" w:hAnsi="Times New Roman"/>
          <w:bCs/>
          <w:sz w:val="28"/>
          <w:szCs w:val="28"/>
        </w:rPr>
        <w:t>13</w:t>
      </w:r>
      <w:r w:rsidRPr="00B801A3">
        <w:rPr>
          <w:rFonts w:ascii="Times New Roman" w:hAnsi="Times New Roman"/>
          <w:bCs/>
          <w:sz w:val="28"/>
          <w:szCs w:val="28"/>
        </w:rPr>
        <w:t>]</w:t>
      </w:r>
      <w:r>
        <w:rPr>
          <w:rFonts w:ascii="Times New Roman" w:hAnsi="Times New Roman"/>
          <w:bCs/>
          <w:sz w:val="28"/>
          <w:szCs w:val="28"/>
        </w:rPr>
        <w:t xml:space="preserve"> Минстрой России. </w:t>
      </w:r>
      <w:r w:rsidRPr="007C1046">
        <w:rPr>
          <w:rFonts w:ascii="Times New Roman" w:hAnsi="Times New Roman"/>
          <w:bCs/>
          <w:sz w:val="28"/>
          <w:szCs w:val="28"/>
        </w:rPr>
        <w:t>Методические</w:t>
      </w:r>
      <w:r>
        <w:rPr>
          <w:rFonts w:ascii="Times New Roman" w:hAnsi="Times New Roman"/>
          <w:bCs/>
          <w:sz w:val="28"/>
          <w:szCs w:val="28"/>
        </w:rPr>
        <w:t xml:space="preserve"> указания по составлению и оформлению каталожных листов проектной документации массового применения, включаемой во 2-ю и 3-ю части строительного каталога  МДС 11- 9.2000</w:t>
      </w:r>
    </w:p>
    <w:p w:rsidR="0036476F" w:rsidRPr="00B63969" w:rsidRDefault="0036476F" w:rsidP="0036476F">
      <w:pPr>
        <w:shd w:val="clear" w:color="auto" w:fill="FFFFFF"/>
        <w:spacing w:after="240"/>
        <w:jc w:val="both"/>
        <w:rPr>
          <w:rFonts w:ascii="Times New Roman" w:hAnsi="Times New Roman"/>
          <w:sz w:val="24"/>
        </w:rPr>
      </w:pPr>
      <w:r w:rsidRPr="00607E3B">
        <w:rPr>
          <w:rFonts w:ascii="Times New Roman" w:hAnsi="Times New Roman"/>
          <w:sz w:val="28"/>
          <w:szCs w:val="28"/>
        </w:rPr>
        <w:lastRenderedPageBreak/>
        <w:t xml:space="preserve">        [</w:t>
      </w:r>
      <w:r>
        <w:rPr>
          <w:rFonts w:ascii="Times New Roman" w:hAnsi="Times New Roman"/>
          <w:sz w:val="28"/>
          <w:szCs w:val="28"/>
        </w:rPr>
        <w:t>14</w:t>
      </w:r>
      <w:r w:rsidRPr="00607E3B">
        <w:rPr>
          <w:rFonts w:ascii="Times New Roman" w:hAnsi="Times New Roman"/>
          <w:sz w:val="28"/>
          <w:szCs w:val="28"/>
        </w:rPr>
        <w:t>]</w:t>
      </w:r>
      <w:r>
        <w:rPr>
          <w:rFonts w:ascii="Times New Roman" w:hAnsi="Times New Roman"/>
          <w:sz w:val="28"/>
          <w:szCs w:val="28"/>
        </w:rPr>
        <w:t xml:space="preserve"> В</w:t>
      </w:r>
      <w:r w:rsidRPr="00607E3B">
        <w:rPr>
          <w:rFonts w:ascii="Times New Roman" w:hAnsi="Times New Roman"/>
          <w:sz w:val="28"/>
        </w:rPr>
        <w:t>ременные указания</w:t>
      </w:r>
      <w:r>
        <w:rPr>
          <w:rFonts w:ascii="Times New Roman" w:hAnsi="Times New Roman"/>
          <w:sz w:val="28"/>
        </w:rPr>
        <w:t xml:space="preserve"> </w:t>
      </w:r>
      <w:r w:rsidRPr="00607E3B">
        <w:rPr>
          <w:rFonts w:ascii="Times New Roman" w:hAnsi="Times New Roman"/>
          <w:sz w:val="28"/>
        </w:rPr>
        <w:t>по составу, правилам выполнения, комплектованию и оформлению проектной документации на типовые строительные конструкции, изделия и узлы</w:t>
      </w:r>
      <w:r>
        <w:rPr>
          <w:rFonts w:ascii="Times New Roman" w:hAnsi="Times New Roman"/>
          <w:sz w:val="28"/>
        </w:rPr>
        <w:t xml:space="preserve"> (</w:t>
      </w:r>
      <w:r w:rsidRPr="00B63969">
        <w:rPr>
          <w:rFonts w:ascii="Times New Roman" w:hAnsi="Times New Roman"/>
          <w:i/>
          <w:sz w:val="24"/>
        </w:rPr>
        <w:t xml:space="preserve">Утверждены Госстроем СССР 13 мая 1987 </w:t>
      </w:r>
      <w:proofErr w:type="spellStart"/>
      <w:r w:rsidRPr="00B63969">
        <w:rPr>
          <w:rFonts w:ascii="Times New Roman" w:hAnsi="Times New Roman"/>
          <w:i/>
          <w:sz w:val="24"/>
        </w:rPr>
        <w:t>г.</w:t>
      </w:r>
      <w:r>
        <w:rPr>
          <w:rFonts w:ascii="Times New Roman" w:hAnsi="Times New Roman"/>
          <w:i/>
          <w:sz w:val="24"/>
        </w:rPr>
        <w:t>,</w:t>
      </w:r>
      <w:r w:rsidRPr="00B63969">
        <w:rPr>
          <w:rFonts w:ascii="Times New Roman" w:hAnsi="Times New Roman"/>
          <w:sz w:val="24"/>
        </w:rPr>
        <w:t>Москва</w:t>
      </w:r>
      <w:proofErr w:type="spellEnd"/>
      <w:r>
        <w:rPr>
          <w:rFonts w:ascii="Times New Roman" w:hAnsi="Times New Roman"/>
          <w:sz w:val="24"/>
        </w:rPr>
        <w:t xml:space="preserve">, </w:t>
      </w:r>
      <w:r w:rsidRPr="00B63969">
        <w:rPr>
          <w:rFonts w:ascii="Times New Roman" w:hAnsi="Times New Roman"/>
          <w:sz w:val="24"/>
        </w:rPr>
        <w:t>Центральный институт типового проектирования</w:t>
      </w:r>
      <w:r>
        <w:rPr>
          <w:rFonts w:ascii="Times New Roman" w:hAnsi="Times New Roman"/>
          <w:sz w:val="24"/>
        </w:rPr>
        <w:t xml:space="preserve">, </w:t>
      </w:r>
      <w:r w:rsidRPr="00B63969">
        <w:rPr>
          <w:rFonts w:ascii="Times New Roman" w:hAnsi="Times New Roman"/>
          <w:sz w:val="24"/>
        </w:rPr>
        <w:t>1987</w:t>
      </w:r>
      <w:r>
        <w:rPr>
          <w:rFonts w:ascii="Times New Roman" w:hAnsi="Times New Roman"/>
          <w:sz w:val="24"/>
        </w:rPr>
        <w:t>)</w:t>
      </w:r>
    </w:p>
    <w:p w:rsidR="0036476F" w:rsidRDefault="0036476F" w:rsidP="0036476F">
      <w:pPr>
        <w:jc w:val="both"/>
        <w:rPr>
          <w:rFonts w:ascii="Times New Roman" w:hAnsi="Times New Roman"/>
          <w:sz w:val="24"/>
        </w:rPr>
      </w:pPr>
      <w:r w:rsidRPr="00B63969">
        <w:rPr>
          <w:rFonts w:ascii="Times New Roman" w:hAnsi="Times New Roman"/>
          <w:sz w:val="24"/>
        </w:rPr>
        <w:t xml:space="preserve">РАЗРАБОТАНЫ институтами Госстроя СССР - </w:t>
      </w:r>
      <w:proofErr w:type="spellStart"/>
      <w:r w:rsidRPr="00B63969">
        <w:rPr>
          <w:rFonts w:ascii="Times New Roman" w:hAnsi="Times New Roman"/>
          <w:sz w:val="24"/>
        </w:rPr>
        <w:t>ЦНИИпроект</w:t>
      </w:r>
      <w:proofErr w:type="spellEnd"/>
      <w:r w:rsidRPr="00B63969">
        <w:rPr>
          <w:rFonts w:ascii="Times New Roman" w:hAnsi="Times New Roman"/>
          <w:sz w:val="24"/>
        </w:rPr>
        <w:t xml:space="preserve">, </w:t>
      </w:r>
      <w:proofErr w:type="spellStart"/>
      <w:r w:rsidRPr="00B63969">
        <w:rPr>
          <w:rFonts w:ascii="Times New Roman" w:hAnsi="Times New Roman"/>
          <w:sz w:val="24"/>
        </w:rPr>
        <w:t>ЦНИИпромзданий</w:t>
      </w:r>
      <w:proofErr w:type="spellEnd"/>
      <w:r w:rsidRPr="00B63969">
        <w:rPr>
          <w:rFonts w:ascii="Times New Roman" w:hAnsi="Times New Roman"/>
          <w:sz w:val="24"/>
        </w:rPr>
        <w:t>, ЦИТП</w:t>
      </w:r>
    </w:p>
    <w:p w:rsidR="0036476F" w:rsidRPr="00466F77" w:rsidRDefault="0036476F" w:rsidP="0036476F">
      <w:pPr>
        <w:spacing w:after="240"/>
        <w:jc w:val="both"/>
        <w:rPr>
          <w:rFonts w:ascii="Times New Roman" w:hAnsi="Times New Roman"/>
          <w:sz w:val="28"/>
          <w:szCs w:val="28"/>
        </w:rPr>
      </w:pPr>
      <w:r>
        <w:rPr>
          <w:rFonts w:ascii="Times New Roman" w:hAnsi="Times New Roman"/>
          <w:bCs/>
          <w:sz w:val="28"/>
          <w:szCs w:val="28"/>
        </w:rPr>
        <w:t xml:space="preserve">       </w:t>
      </w:r>
      <w:r w:rsidRPr="00607E3B">
        <w:rPr>
          <w:rFonts w:ascii="Times New Roman" w:hAnsi="Times New Roman"/>
          <w:bCs/>
          <w:sz w:val="28"/>
          <w:szCs w:val="28"/>
        </w:rPr>
        <w:t>[</w:t>
      </w:r>
      <w:r>
        <w:rPr>
          <w:rFonts w:ascii="Times New Roman" w:hAnsi="Times New Roman"/>
          <w:bCs/>
          <w:sz w:val="28"/>
          <w:szCs w:val="28"/>
        </w:rPr>
        <w:t>15</w:t>
      </w:r>
      <w:r w:rsidRPr="00607E3B">
        <w:rPr>
          <w:rFonts w:ascii="Times New Roman" w:hAnsi="Times New Roman"/>
          <w:bCs/>
          <w:sz w:val="28"/>
          <w:szCs w:val="28"/>
        </w:rPr>
        <w:t>]</w:t>
      </w:r>
      <w:r>
        <w:rPr>
          <w:rFonts w:ascii="Times New Roman" w:hAnsi="Times New Roman"/>
          <w:bCs/>
          <w:sz w:val="28"/>
          <w:szCs w:val="28"/>
        </w:rPr>
        <w:t xml:space="preserve"> Минстрой России. </w:t>
      </w:r>
      <w:r w:rsidRPr="007C1046">
        <w:rPr>
          <w:rFonts w:ascii="Times New Roman" w:hAnsi="Times New Roman"/>
          <w:bCs/>
          <w:sz w:val="28"/>
          <w:szCs w:val="28"/>
        </w:rPr>
        <w:t>Методические</w:t>
      </w:r>
      <w:r>
        <w:rPr>
          <w:rFonts w:ascii="Times New Roman" w:hAnsi="Times New Roman"/>
          <w:bCs/>
          <w:sz w:val="28"/>
          <w:szCs w:val="28"/>
        </w:rPr>
        <w:t xml:space="preserve"> указания по разработке территориальных каталогов конструкций и изделий для строительства (</w:t>
      </w:r>
      <w:r w:rsidRPr="00B63969">
        <w:rPr>
          <w:rFonts w:ascii="Times New Roman" w:hAnsi="Times New Roman"/>
          <w:bCs/>
          <w:color w:val="000000"/>
          <w:sz w:val="24"/>
          <w:szCs w:val="26"/>
        </w:rPr>
        <w:t>Утверждены Минстроем Российской Федерации 2 декабря 1996 г.</w:t>
      </w:r>
      <w:r>
        <w:rPr>
          <w:rFonts w:ascii="Times New Roman" w:hAnsi="Times New Roman"/>
          <w:bCs/>
          <w:color w:val="000000"/>
          <w:sz w:val="24"/>
          <w:szCs w:val="26"/>
        </w:rPr>
        <w:t>)</w:t>
      </w:r>
    </w:p>
    <w:p w:rsidR="001100E2" w:rsidRDefault="001100E2" w:rsidP="001100E2">
      <w:pPr>
        <w:spacing w:after="0" w:line="360" w:lineRule="auto"/>
        <w:jc w:val="both"/>
        <w:rPr>
          <w:rFonts w:ascii="Times New Roman" w:hAnsi="Times New Roman"/>
          <w:sz w:val="28"/>
          <w:szCs w:val="28"/>
        </w:rPr>
      </w:pPr>
      <w:r>
        <w:rPr>
          <w:rFonts w:ascii="Times New Roman" w:hAnsi="Times New Roman"/>
          <w:sz w:val="28"/>
          <w:szCs w:val="28"/>
        </w:rPr>
        <w:t xml:space="preserve">       </w:t>
      </w:r>
      <w:r w:rsidRPr="001100E2">
        <w:rPr>
          <w:rFonts w:ascii="Times New Roman" w:hAnsi="Times New Roman"/>
          <w:sz w:val="28"/>
          <w:szCs w:val="28"/>
        </w:rPr>
        <w:t>[</w:t>
      </w:r>
      <w:r>
        <w:rPr>
          <w:rFonts w:ascii="Times New Roman" w:hAnsi="Times New Roman"/>
          <w:sz w:val="28"/>
          <w:szCs w:val="28"/>
        </w:rPr>
        <w:t>16</w:t>
      </w:r>
      <w:r w:rsidRPr="001100E2">
        <w:rPr>
          <w:rFonts w:ascii="Times New Roman" w:hAnsi="Times New Roman"/>
          <w:sz w:val="28"/>
          <w:szCs w:val="28"/>
        </w:rPr>
        <w:t>]</w:t>
      </w:r>
      <w:r>
        <w:rPr>
          <w:rFonts w:ascii="Times New Roman" w:hAnsi="Times New Roman"/>
          <w:sz w:val="28"/>
          <w:szCs w:val="28"/>
        </w:rPr>
        <w:t xml:space="preserve"> Приказ</w:t>
      </w:r>
      <w:r w:rsidRPr="00D1056F">
        <w:rPr>
          <w:rFonts w:ascii="Times New Roman" w:hAnsi="Times New Roman"/>
          <w:sz w:val="28"/>
          <w:szCs w:val="28"/>
        </w:rPr>
        <w:t xml:space="preserve"> </w:t>
      </w:r>
      <w:r w:rsidRPr="00456785">
        <w:rPr>
          <w:rFonts w:ascii="Times New Roman" w:hAnsi="Times New Roman"/>
          <w:sz w:val="28"/>
          <w:szCs w:val="28"/>
        </w:rPr>
        <w:t>Федерального агентства по строительству и жилищно-коммунальному хозяйству от 12 декабря 2012 г. N 89/</w:t>
      </w:r>
      <w:r w:rsidRPr="009A10AC">
        <w:rPr>
          <w:rFonts w:ascii="Times New Roman" w:hAnsi="Times New Roman"/>
          <w:sz w:val="28"/>
          <w:szCs w:val="28"/>
        </w:rPr>
        <w:t xml:space="preserve">ГС </w:t>
      </w:r>
      <w:r>
        <w:rPr>
          <w:rFonts w:ascii="Times New Roman" w:hAnsi="Times New Roman"/>
          <w:sz w:val="28"/>
          <w:szCs w:val="28"/>
        </w:rPr>
        <w:t>«</w:t>
      </w:r>
      <w:r w:rsidRPr="009A10AC">
        <w:rPr>
          <w:rFonts w:ascii="Times New Roman" w:hAnsi="Times New Roman"/>
          <w:sz w:val="28"/>
          <w:szCs w:val="28"/>
        </w:rPr>
        <w:t>Об утверждении альбомов типовых проектных решений по переоборудованию объектов жилого фонда для проживания инвалидов и семей, имеющих детей-инвалидов</w:t>
      </w:r>
      <w:r>
        <w:rPr>
          <w:rFonts w:ascii="Times New Roman" w:hAnsi="Times New Roman"/>
          <w:sz w:val="28"/>
          <w:szCs w:val="28"/>
        </w:rPr>
        <w:t>».</w:t>
      </w:r>
    </w:p>
    <w:p w:rsidR="004C677E" w:rsidRDefault="004C677E" w:rsidP="0004177F">
      <w:pPr>
        <w:spacing w:after="0" w:line="360" w:lineRule="auto"/>
        <w:jc w:val="both"/>
      </w:pPr>
    </w:p>
    <w:sectPr w:rsidR="004C677E" w:rsidSect="00671951">
      <w:footerReference w:type="default" r:id="rId11"/>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D4" w:rsidRDefault="003B0CD4" w:rsidP="00AF1632">
      <w:pPr>
        <w:spacing w:after="0" w:line="240" w:lineRule="auto"/>
      </w:pPr>
      <w:r>
        <w:separator/>
      </w:r>
    </w:p>
  </w:endnote>
  <w:endnote w:type="continuationSeparator" w:id="0">
    <w:p w:rsidR="003B0CD4" w:rsidRDefault="003B0CD4" w:rsidP="00AF1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7E" w:rsidRDefault="0036736A">
    <w:pPr>
      <w:pStyle w:val="a9"/>
      <w:jc w:val="right"/>
    </w:pPr>
    <w:fldSimple w:instr=" PAGE   \* MERGEFORMAT ">
      <w:r w:rsidR="00BA339C">
        <w:rPr>
          <w:noProof/>
        </w:rPr>
        <w:t>0</w:t>
      </w:r>
    </w:fldSimple>
  </w:p>
  <w:p w:rsidR="004C677E" w:rsidRDefault="004C67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D4" w:rsidRDefault="003B0CD4" w:rsidP="00AF1632">
      <w:pPr>
        <w:spacing w:after="0" w:line="240" w:lineRule="auto"/>
      </w:pPr>
      <w:r>
        <w:separator/>
      </w:r>
    </w:p>
  </w:footnote>
  <w:footnote w:type="continuationSeparator" w:id="0">
    <w:p w:rsidR="003B0CD4" w:rsidRDefault="003B0CD4" w:rsidP="00AF1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8AD1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36DC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EADD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E87C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A448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6D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CCDF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8F3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12F8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2234FC"/>
    <w:lvl w:ilvl="0">
      <w:start w:val="1"/>
      <w:numFmt w:val="bullet"/>
      <w:lvlText w:val=""/>
      <w:lvlJc w:val="left"/>
      <w:pPr>
        <w:tabs>
          <w:tab w:val="num" w:pos="360"/>
        </w:tabs>
        <w:ind w:left="360" w:hanging="360"/>
      </w:pPr>
      <w:rPr>
        <w:rFonts w:ascii="Symbol" w:hAnsi="Symbol" w:hint="default"/>
      </w:rPr>
    </w:lvl>
  </w:abstractNum>
  <w:abstractNum w:abstractNumId="10">
    <w:nsid w:val="17025F60"/>
    <w:multiLevelType w:val="hybridMultilevel"/>
    <w:tmpl w:val="7F3C92C6"/>
    <w:lvl w:ilvl="0" w:tplc="9F784C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FE36F5"/>
    <w:multiLevelType w:val="hybridMultilevel"/>
    <w:tmpl w:val="2CCA8902"/>
    <w:lvl w:ilvl="0" w:tplc="58DA27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7A020469"/>
    <w:multiLevelType w:val="hybridMultilevel"/>
    <w:tmpl w:val="510A7D64"/>
    <w:lvl w:ilvl="0" w:tplc="E3F6ECC6">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E072C"/>
    <w:rsid w:val="00000130"/>
    <w:rsid w:val="00002A68"/>
    <w:rsid w:val="000035BF"/>
    <w:rsid w:val="00004D17"/>
    <w:rsid w:val="000233CC"/>
    <w:rsid w:val="00030AE6"/>
    <w:rsid w:val="00035BB6"/>
    <w:rsid w:val="0004177F"/>
    <w:rsid w:val="00052050"/>
    <w:rsid w:val="00061191"/>
    <w:rsid w:val="0007345D"/>
    <w:rsid w:val="00082C40"/>
    <w:rsid w:val="00087881"/>
    <w:rsid w:val="000932A0"/>
    <w:rsid w:val="000943C8"/>
    <w:rsid w:val="000A377C"/>
    <w:rsid w:val="000C1CD9"/>
    <w:rsid w:val="000C46B3"/>
    <w:rsid w:val="000D33B2"/>
    <w:rsid w:val="00100378"/>
    <w:rsid w:val="001100E2"/>
    <w:rsid w:val="00120D9C"/>
    <w:rsid w:val="00123DEB"/>
    <w:rsid w:val="0016432A"/>
    <w:rsid w:val="00171F88"/>
    <w:rsid w:val="00176E77"/>
    <w:rsid w:val="00185934"/>
    <w:rsid w:val="001A5329"/>
    <w:rsid w:val="001C0BE3"/>
    <w:rsid w:val="00213B97"/>
    <w:rsid w:val="00230011"/>
    <w:rsid w:val="002C1515"/>
    <w:rsid w:val="002D7AAF"/>
    <w:rsid w:val="00311F20"/>
    <w:rsid w:val="00323041"/>
    <w:rsid w:val="003230E2"/>
    <w:rsid w:val="00345B0F"/>
    <w:rsid w:val="00354F5F"/>
    <w:rsid w:val="0036476F"/>
    <w:rsid w:val="003647F5"/>
    <w:rsid w:val="0036736A"/>
    <w:rsid w:val="0038467D"/>
    <w:rsid w:val="003B0CD4"/>
    <w:rsid w:val="003E3D5C"/>
    <w:rsid w:val="00456785"/>
    <w:rsid w:val="00472904"/>
    <w:rsid w:val="00483E4F"/>
    <w:rsid w:val="004A5E84"/>
    <w:rsid w:val="004C677E"/>
    <w:rsid w:val="004E072C"/>
    <w:rsid w:val="004E098D"/>
    <w:rsid w:val="004E0CED"/>
    <w:rsid w:val="004F454B"/>
    <w:rsid w:val="0052102A"/>
    <w:rsid w:val="0052459D"/>
    <w:rsid w:val="005375D7"/>
    <w:rsid w:val="00585101"/>
    <w:rsid w:val="00592F2C"/>
    <w:rsid w:val="00594BFA"/>
    <w:rsid w:val="00596D82"/>
    <w:rsid w:val="005B003A"/>
    <w:rsid w:val="00671951"/>
    <w:rsid w:val="00690E84"/>
    <w:rsid w:val="00697B00"/>
    <w:rsid w:val="00697C63"/>
    <w:rsid w:val="006E2459"/>
    <w:rsid w:val="006E325E"/>
    <w:rsid w:val="006F6077"/>
    <w:rsid w:val="00712632"/>
    <w:rsid w:val="007127DC"/>
    <w:rsid w:val="00744678"/>
    <w:rsid w:val="0074519B"/>
    <w:rsid w:val="0075388E"/>
    <w:rsid w:val="00753CEC"/>
    <w:rsid w:val="00761639"/>
    <w:rsid w:val="00764E7D"/>
    <w:rsid w:val="007739FE"/>
    <w:rsid w:val="007F0687"/>
    <w:rsid w:val="007F0854"/>
    <w:rsid w:val="00816118"/>
    <w:rsid w:val="008219A5"/>
    <w:rsid w:val="008454E9"/>
    <w:rsid w:val="0088619A"/>
    <w:rsid w:val="00887BFE"/>
    <w:rsid w:val="008A7574"/>
    <w:rsid w:val="008A79B2"/>
    <w:rsid w:val="008B6BFC"/>
    <w:rsid w:val="008F2104"/>
    <w:rsid w:val="00911400"/>
    <w:rsid w:val="00915FBC"/>
    <w:rsid w:val="009225FD"/>
    <w:rsid w:val="00932250"/>
    <w:rsid w:val="00957644"/>
    <w:rsid w:val="009A10AC"/>
    <w:rsid w:val="009A5AF3"/>
    <w:rsid w:val="009B1CC4"/>
    <w:rsid w:val="009E016C"/>
    <w:rsid w:val="00A12EAE"/>
    <w:rsid w:val="00A20F20"/>
    <w:rsid w:val="00A27EF6"/>
    <w:rsid w:val="00A45D73"/>
    <w:rsid w:val="00A4674F"/>
    <w:rsid w:val="00A55D1F"/>
    <w:rsid w:val="00A66E06"/>
    <w:rsid w:val="00A74199"/>
    <w:rsid w:val="00AC11FA"/>
    <w:rsid w:val="00AD7E04"/>
    <w:rsid w:val="00AF1632"/>
    <w:rsid w:val="00B12D3F"/>
    <w:rsid w:val="00B15445"/>
    <w:rsid w:val="00B27E98"/>
    <w:rsid w:val="00B4271A"/>
    <w:rsid w:val="00B553FB"/>
    <w:rsid w:val="00B7691F"/>
    <w:rsid w:val="00BA339C"/>
    <w:rsid w:val="00BB753D"/>
    <w:rsid w:val="00BD1922"/>
    <w:rsid w:val="00BE119B"/>
    <w:rsid w:val="00C23E0B"/>
    <w:rsid w:val="00C37CE1"/>
    <w:rsid w:val="00C63FB9"/>
    <w:rsid w:val="00C91E40"/>
    <w:rsid w:val="00CB684B"/>
    <w:rsid w:val="00CC0948"/>
    <w:rsid w:val="00CE16A3"/>
    <w:rsid w:val="00CF561C"/>
    <w:rsid w:val="00D1056F"/>
    <w:rsid w:val="00D22C3E"/>
    <w:rsid w:val="00D25E2D"/>
    <w:rsid w:val="00D34029"/>
    <w:rsid w:val="00D36316"/>
    <w:rsid w:val="00D70FF3"/>
    <w:rsid w:val="00D710E1"/>
    <w:rsid w:val="00D7126B"/>
    <w:rsid w:val="00D77509"/>
    <w:rsid w:val="00D96999"/>
    <w:rsid w:val="00E20FF1"/>
    <w:rsid w:val="00E21C84"/>
    <w:rsid w:val="00E73FD9"/>
    <w:rsid w:val="00F14BBD"/>
    <w:rsid w:val="00F25A32"/>
    <w:rsid w:val="00F4089A"/>
    <w:rsid w:val="00F505A1"/>
    <w:rsid w:val="00F505F4"/>
    <w:rsid w:val="00F515F2"/>
    <w:rsid w:val="00F91763"/>
    <w:rsid w:val="00FA2C14"/>
    <w:rsid w:val="00FA7583"/>
    <w:rsid w:val="00FB7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2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2050"/>
    <w:rPr>
      <w:rFonts w:cs="Times New Roman"/>
      <w:color w:val="0000FF"/>
      <w:u w:val="single"/>
    </w:rPr>
  </w:style>
  <w:style w:type="paragraph" w:styleId="a4">
    <w:name w:val="Balloon Text"/>
    <w:basedOn w:val="a"/>
    <w:link w:val="a5"/>
    <w:uiPriority w:val="99"/>
    <w:semiHidden/>
    <w:rsid w:val="000520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52050"/>
    <w:rPr>
      <w:rFonts w:ascii="Tahoma" w:hAnsi="Tahoma" w:cs="Tahoma"/>
      <w:sz w:val="16"/>
      <w:szCs w:val="16"/>
    </w:rPr>
  </w:style>
  <w:style w:type="paragraph" w:styleId="a6">
    <w:name w:val="No Spacing"/>
    <w:uiPriority w:val="99"/>
    <w:qFormat/>
    <w:rsid w:val="003647F5"/>
    <w:rPr>
      <w:sz w:val="22"/>
      <w:szCs w:val="22"/>
      <w:lang w:eastAsia="en-US"/>
    </w:rPr>
  </w:style>
  <w:style w:type="paragraph" w:customStyle="1" w:styleId="Style1">
    <w:name w:val="Style1"/>
    <w:basedOn w:val="a"/>
    <w:uiPriority w:val="99"/>
    <w:rsid w:val="009B1CC4"/>
    <w:pPr>
      <w:widowControl w:val="0"/>
      <w:autoSpaceDE w:val="0"/>
      <w:autoSpaceDN w:val="0"/>
      <w:adjustRightInd w:val="0"/>
      <w:spacing w:after="0" w:line="240" w:lineRule="exact"/>
      <w:ind w:firstLine="514"/>
    </w:pPr>
    <w:rPr>
      <w:rFonts w:ascii="Times New Roman" w:eastAsia="Times New Roman" w:hAnsi="Times New Roman"/>
      <w:sz w:val="24"/>
      <w:szCs w:val="24"/>
      <w:lang w:eastAsia="ru-RU"/>
    </w:rPr>
  </w:style>
  <w:style w:type="character" w:customStyle="1" w:styleId="FontStyle48">
    <w:name w:val="Font Style48"/>
    <w:basedOn w:val="a0"/>
    <w:uiPriority w:val="99"/>
    <w:rsid w:val="009B1CC4"/>
    <w:rPr>
      <w:rFonts w:ascii="Times New Roman" w:hAnsi="Times New Roman" w:cs="Times New Roman"/>
      <w:color w:val="000000"/>
      <w:sz w:val="16"/>
      <w:szCs w:val="16"/>
    </w:rPr>
  </w:style>
  <w:style w:type="character" w:customStyle="1" w:styleId="FontStyle50">
    <w:name w:val="Font Style50"/>
    <w:basedOn w:val="a0"/>
    <w:uiPriority w:val="99"/>
    <w:rsid w:val="009B1CC4"/>
    <w:rPr>
      <w:rFonts w:ascii="Times New Roman" w:hAnsi="Times New Roman" w:cs="Times New Roman"/>
      <w:b/>
      <w:bCs/>
      <w:color w:val="000000"/>
      <w:sz w:val="16"/>
      <w:szCs w:val="16"/>
    </w:rPr>
  </w:style>
  <w:style w:type="paragraph" w:styleId="a7">
    <w:name w:val="header"/>
    <w:basedOn w:val="a"/>
    <w:link w:val="a8"/>
    <w:uiPriority w:val="99"/>
    <w:semiHidden/>
    <w:rsid w:val="00AF16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F1632"/>
    <w:rPr>
      <w:rFonts w:cs="Times New Roman"/>
    </w:rPr>
  </w:style>
  <w:style w:type="paragraph" w:styleId="a9">
    <w:name w:val="footer"/>
    <w:basedOn w:val="a"/>
    <w:link w:val="aa"/>
    <w:uiPriority w:val="99"/>
    <w:rsid w:val="00AF163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F1632"/>
    <w:rPr>
      <w:rFonts w:cs="Times New Roman"/>
    </w:rPr>
  </w:style>
  <w:style w:type="paragraph" w:styleId="ab">
    <w:name w:val="Body Text"/>
    <w:basedOn w:val="a"/>
    <w:link w:val="ac"/>
    <w:uiPriority w:val="99"/>
    <w:rsid w:val="00F14BBD"/>
    <w:pPr>
      <w:suppressAutoHyphens/>
      <w:overflowPunct w:val="0"/>
      <w:autoSpaceDE w:val="0"/>
      <w:spacing w:after="120" w:line="240" w:lineRule="auto"/>
      <w:textAlignment w:val="baseline"/>
    </w:pPr>
    <w:rPr>
      <w:rFonts w:ascii="Times New Roman" w:eastAsia="Times New Roman" w:hAnsi="Times New Roman"/>
      <w:sz w:val="20"/>
      <w:szCs w:val="20"/>
      <w:lang w:eastAsia="zh-CN"/>
    </w:rPr>
  </w:style>
  <w:style w:type="character" w:customStyle="1" w:styleId="ac">
    <w:name w:val="Основной текст Знак"/>
    <w:basedOn w:val="a0"/>
    <w:link w:val="ab"/>
    <w:uiPriority w:val="99"/>
    <w:locked/>
    <w:rsid w:val="00F14BBD"/>
    <w:rPr>
      <w:rFonts w:ascii="Times New Roman" w:hAnsi="Times New Roman" w:cs="Times New Roman"/>
      <w:sz w:val="20"/>
      <w:szCs w:val="20"/>
      <w:lang w:eastAsia="zh-CN"/>
    </w:rPr>
  </w:style>
  <w:style w:type="paragraph" w:styleId="ad">
    <w:name w:val="Normal (Web)"/>
    <w:basedOn w:val="a"/>
    <w:uiPriority w:val="99"/>
    <w:rsid w:val="00F14BBD"/>
    <w:pPr>
      <w:suppressAutoHyphens/>
      <w:spacing w:before="280" w:after="119" w:line="240" w:lineRule="auto"/>
    </w:pPr>
    <w:rPr>
      <w:rFonts w:ascii="Times New Roman" w:eastAsia="Times New Roman" w:hAnsi="Times New Roman"/>
      <w:sz w:val="24"/>
      <w:szCs w:val="24"/>
      <w:lang w:eastAsia="ar-SA"/>
    </w:rPr>
  </w:style>
  <w:style w:type="paragraph" w:styleId="ae">
    <w:name w:val="List Paragraph"/>
    <w:basedOn w:val="a"/>
    <w:uiPriority w:val="99"/>
    <w:qFormat/>
    <w:rsid w:val="00B4271A"/>
    <w:pPr>
      <w:ind w:left="720"/>
      <w:contextualSpacing/>
    </w:pPr>
  </w:style>
  <w:style w:type="character" w:customStyle="1" w:styleId="2">
    <w:name w:val="Заголовок №2_"/>
    <w:basedOn w:val="a0"/>
    <w:link w:val="20"/>
    <w:rsid w:val="00A27EF6"/>
    <w:rPr>
      <w:rFonts w:ascii="Times New Roman" w:eastAsia="Times New Roman" w:hAnsi="Times New Roman"/>
      <w:sz w:val="26"/>
      <w:szCs w:val="26"/>
      <w:shd w:val="clear" w:color="auto" w:fill="FFFFFF"/>
    </w:rPr>
  </w:style>
  <w:style w:type="paragraph" w:customStyle="1" w:styleId="20">
    <w:name w:val="Заголовок №2"/>
    <w:basedOn w:val="a"/>
    <w:link w:val="2"/>
    <w:rsid w:val="00A27EF6"/>
    <w:pPr>
      <w:shd w:val="clear" w:color="auto" w:fill="FFFFFF"/>
      <w:spacing w:after="420" w:line="0" w:lineRule="atLeast"/>
      <w:jc w:val="center"/>
      <w:outlineLvl w:val="1"/>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NOVATO~1\LOCALS~1\Temp\data\docs\system\56757\4955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notebook\AppData\Local\Microsoft\Windows\Temporary%20Internet%20Files\Content.IE5\578949_doc\52664.htm" TargetMode="External"/><Relationship Id="rId4" Type="http://schemas.openxmlformats.org/officeDocument/2006/relationships/settings" Target="settings.xml"/><Relationship Id="rId9" Type="http://schemas.openxmlformats.org/officeDocument/2006/relationships/hyperlink" Target="file:///C:\DOCUME~1\NOVATO~1\LOCALS~1\Temp\data\docs\system\56757\438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0FEBD-8EB9-4E9D-BB68-8DA81921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3184</Words>
  <Characters>18154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НАЦИОНАЛЬНОЕ ОБЪЕДИНЕНИЕ ПРОЕКТИРОВЩИКОВ</vt:lpstr>
    </vt:vector>
  </TitlesOfParts>
  <Company>ОАО "ЦНС"</Company>
  <LinksUpToDate>false</LinksUpToDate>
  <CharactersWithSpaces>21296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НАЦИОНАЛЬНОЕ ОБЪЕДИНЕНИЕ ПРОЕКТИРОВЩИКОВ</dc:title>
  <dc:creator>Викторова</dc:creator>
  <cp:lastModifiedBy>notebook</cp:lastModifiedBy>
  <cp:revision>2</cp:revision>
  <dcterms:created xsi:type="dcterms:W3CDTF">2015-03-02T13:48:00Z</dcterms:created>
  <dcterms:modified xsi:type="dcterms:W3CDTF">2015-03-02T13:48:00Z</dcterms:modified>
</cp:coreProperties>
</file>